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A3B" w:rsidRPr="00032041" w:rsidRDefault="00047A3B" w:rsidP="001E2C69">
      <w:pPr>
        <w:rPr>
          <w:rFonts w:eastAsia="黑体" w:cs="Times New Roman"/>
        </w:rPr>
      </w:pPr>
    </w:p>
    <w:p w:rsidR="00047A3B" w:rsidRPr="00032041" w:rsidRDefault="00047A3B" w:rsidP="001E2C69">
      <w:pPr>
        <w:rPr>
          <w:rFonts w:eastAsia="黑体" w:cs="Times New Roman"/>
        </w:rPr>
      </w:pPr>
    </w:p>
    <w:p w:rsidR="00047A3B" w:rsidRPr="00032041" w:rsidRDefault="00047A3B" w:rsidP="001E2C69">
      <w:pPr>
        <w:rPr>
          <w:rFonts w:eastAsia="黑体" w:cs="Times New Roman"/>
        </w:rPr>
      </w:pPr>
    </w:p>
    <w:p w:rsidR="00047A3B" w:rsidRPr="00032041" w:rsidRDefault="00047A3B" w:rsidP="001E2C69">
      <w:pPr>
        <w:rPr>
          <w:rFonts w:eastAsia="黑体" w:cs="Times New Roman"/>
        </w:rPr>
      </w:pPr>
    </w:p>
    <w:p w:rsidR="00047A3B" w:rsidRPr="00032041" w:rsidRDefault="00047A3B" w:rsidP="001E2C69">
      <w:pPr>
        <w:rPr>
          <w:rFonts w:eastAsia="黑体" w:cs="Times New Roman"/>
        </w:rPr>
      </w:pPr>
    </w:p>
    <w:p w:rsidR="00047A3B" w:rsidRPr="00032041" w:rsidRDefault="00047A3B" w:rsidP="001E2C69">
      <w:pPr>
        <w:rPr>
          <w:rFonts w:eastAsia="黑体" w:cs="Times New Roman"/>
        </w:rPr>
      </w:pPr>
    </w:p>
    <w:p w:rsidR="00047A3B" w:rsidRPr="00032041" w:rsidRDefault="00047A3B" w:rsidP="001E2C69">
      <w:pPr>
        <w:rPr>
          <w:rFonts w:eastAsia="黑体" w:cs="Times New Roman"/>
        </w:rPr>
      </w:pPr>
    </w:p>
    <w:p w:rsidR="003A3701" w:rsidRPr="00032041" w:rsidRDefault="003A3701" w:rsidP="001E2C69">
      <w:pPr>
        <w:rPr>
          <w:rFonts w:eastAsia="黑体" w:cs="Times New Roman"/>
        </w:rPr>
      </w:pPr>
    </w:p>
    <w:p w:rsidR="003A3701" w:rsidRPr="00032041" w:rsidRDefault="001502A5" w:rsidP="001502A5">
      <w:pPr>
        <w:ind w:firstLineChars="800" w:firstLine="2494"/>
        <w:rPr>
          <w:rFonts w:eastAsia="黑体" w:cs="Times New Roman"/>
        </w:rPr>
      </w:pPr>
      <w:r w:rsidRPr="001502A5">
        <w:rPr>
          <w:rFonts w:cs="Times New Roman" w:hint="eastAsia"/>
        </w:rPr>
        <w:t>中大科研〔</w:t>
      </w:r>
      <w:r w:rsidRPr="001502A5">
        <w:rPr>
          <w:rFonts w:cs="Times New Roman" w:hint="eastAsia"/>
        </w:rPr>
        <w:t>2022</w:t>
      </w:r>
      <w:r w:rsidRPr="001502A5">
        <w:rPr>
          <w:rFonts w:cs="Times New Roman" w:hint="eastAsia"/>
        </w:rPr>
        <w:t>〕</w:t>
      </w:r>
      <w:r w:rsidRPr="001502A5">
        <w:rPr>
          <w:rFonts w:cs="Times New Roman" w:hint="eastAsia"/>
        </w:rPr>
        <w:t>32</w:t>
      </w:r>
      <w:r w:rsidRPr="001502A5">
        <w:rPr>
          <w:rFonts w:cs="Times New Roman" w:hint="eastAsia"/>
        </w:rPr>
        <w:t>号</w:t>
      </w:r>
      <w:r w:rsidR="001F211E">
        <w:rPr>
          <w:rFonts w:eastAsia="黑体" w:cs="Times New Roman"/>
          <w:noProof/>
        </w:rPr>
        <w:pict>
          <v:shapetype id="_x0000_t202" coordsize="21600,21600" o:spt="202" path="m,l,21600r21600,l21600,xe">
            <v:stroke joinstyle="miter"/>
            <v:path gradientshapeok="t" o:connecttype="rect"/>
          </v:shapetype>
          <v:shape id="文本框 2" o:spid="_x0000_s1027" type="#_x0000_t202" style="position:absolute;left:0;text-align:left;margin-left:79.4pt;margin-top:198.45pt;width:436.55pt;height:68.05pt;z-index:251659264;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filled="f" stroked="f">
            <v:textbox inset="0,0,0,0">
              <w:txbxContent>
                <w:p w:rsidR="003A3701" w:rsidRPr="00470269" w:rsidRDefault="00743D3B" w:rsidP="00A915EA">
                  <w:pPr>
                    <w:jc w:val="center"/>
                    <w:rPr>
                      <w:rFonts w:eastAsia="方正小标宋简体"/>
                      <w:bCs/>
                      <w:color w:val="FF0000"/>
                      <w:w w:val="80"/>
                      <w:sz w:val="110"/>
                    </w:rPr>
                  </w:pPr>
                  <w:r w:rsidRPr="00470269">
                    <w:rPr>
                      <w:rFonts w:eastAsia="方正小标宋简体"/>
                      <w:bCs/>
                      <w:color w:val="FF0000"/>
                      <w:w w:val="80"/>
                      <w:sz w:val="110"/>
                    </w:rPr>
                    <w:t>中</w:t>
                  </w:r>
                  <w:r w:rsidR="00032041">
                    <w:rPr>
                      <w:rFonts w:eastAsia="方正小标宋简体" w:hint="eastAsia"/>
                      <w:bCs/>
                      <w:color w:val="FF0000"/>
                      <w:w w:val="80"/>
                      <w:sz w:val="110"/>
                    </w:rPr>
                    <w:t xml:space="preserve"> </w:t>
                  </w:r>
                  <w:r w:rsidRPr="00470269">
                    <w:rPr>
                      <w:rFonts w:eastAsia="方正小标宋简体"/>
                      <w:bCs/>
                      <w:color w:val="FF0000"/>
                      <w:w w:val="80"/>
                      <w:sz w:val="110"/>
                    </w:rPr>
                    <w:t>山</w:t>
                  </w:r>
                  <w:r w:rsidR="00032041">
                    <w:rPr>
                      <w:rFonts w:eastAsia="方正小标宋简体" w:hint="eastAsia"/>
                      <w:bCs/>
                      <w:color w:val="FF0000"/>
                      <w:w w:val="80"/>
                      <w:sz w:val="110"/>
                    </w:rPr>
                    <w:t xml:space="preserve"> </w:t>
                  </w:r>
                  <w:r w:rsidRPr="00470269">
                    <w:rPr>
                      <w:rFonts w:eastAsia="方正小标宋简体"/>
                      <w:bCs/>
                      <w:color w:val="FF0000"/>
                      <w:w w:val="80"/>
                      <w:sz w:val="110"/>
                    </w:rPr>
                    <w:t>大</w:t>
                  </w:r>
                  <w:r w:rsidR="00032041">
                    <w:rPr>
                      <w:rFonts w:eastAsia="方正小标宋简体" w:hint="eastAsia"/>
                      <w:bCs/>
                      <w:color w:val="FF0000"/>
                      <w:w w:val="80"/>
                      <w:sz w:val="110"/>
                    </w:rPr>
                    <w:t xml:space="preserve"> </w:t>
                  </w:r>
                  <w:r w:rsidRPr="00470269">
                    <w:rPr>
                      <w:rFonts w:eastAsia="方正小标宋简体"/>
                      <w:bCs/>
                      <w:color w:val="FF0000"/>
                      <w:w w:val="80"/>
                      <w:sz w:val="110"/>
                    </w:rPr>
                    <w:t>学</w:t>
                  </w:r>
                  <w:r w:rsidR="00032041">
                    <w:rPr>
                      <w:rFonts w:eastAsia="方正小标宋简体" w:hint="eastAsia"/>
                      <w:bCs/>
                      <w:color w:val="FF0000"/>
                      <w:w w:val="80"/>
                      <w:sz w:val="110"/>
                    </w:rPr>
                    <w:t xml:space="preserve"> </w:t>
                  </w:r>
                  <w:r w:rsidRPr="00470269">
                    <w:rPr>
                      <w:rFonts w:eastAsia="方正小标宋简体"/>
                      <w:bCs/>
                      <w:color w:val="FF0000"/>
                      <w:w w:val="80"/>
                      <w:sz w:val="110"/>
                    </w:rPr>
                    <w:t>文</w:t>
                  </w:r>
                  <w:r w:rsidR="00032041">
                    <w:rPr>
                      <w:rFonts w:eastAsia="方正小标宋简体" w:hint="eastAsia"/>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sidR="001F211E">
        <w:rPr>
          <w:rFonts w:eastAsia="黑体" w:cs="Times New Roman"/>
          <w:noProof/>
        </w:rPr>
        <w:pict>
          <v:line id="直接连接符 1" o:spid="_x0000_s1026" style="position:absolute;left:0;text-align:left;z-index:251661312;visibility:visible;mso-wrap-style:square;mso-width-percent:0;mso-wrap-distance-left:9pt;mso-wrap-distance-top:0;mso-wrap-distance-right:9pt;mso-wrap-distance-bottom:0;mso-position-horizontal-relative:page;mso-position-vertical-relative:page;mso-width-percent:0;mso-width-relative:margin" from="79.4pt,357.2pt" to="515.95pt,357.2pt" strokecolor="red" strokeweight="1.5pt">
            <w10:wrap anchorx="page" anchory="page"/>
          </v:line>
        </w:pict>
      </w:r>
    </w:p>
    <w:p w:rsidR="001502A5" w:rsidRDefault="001502A5" w:rsidP="001E2C69">
      <w:pPr>
        <w:spacing w:line="480" w:lineRule="atLeast"/>
        <w:jc w:val="center"/>
        <w:rPr>
          <w:rFonts w:eastAsia="方正小标宋简体" w:cs="Times New Roman"/>
          <w:sz w:val="44"/>
        </w:rPr>
      </w:pPr>
    </w:p>
    <w:p w:rsidR="00307493" w:rsidRPr="00032041" w:rsidRDefault="00F53E1B" w:rsidP="001E2C69">
      <w:pPr>
        <w:spacing w:line="480" w:lineRule="atLeast"/>
        <w:jc w:val="center"/>
        <w:rPr>
          <w:rFonts w:eastAsia="方正小标宋简体" w:cs="Times New Roman"/>
          <w:sz w:val="44"/>
        </w:rPr>
      </w:pPr>
      <w:r w:rsidRPr="00032041">
        <w:rPr>
          <w:rFonts w:eastAsia="方正小标宋简体" w:cs="Times New Roman"/>
          <w:sz w:val="44"/>
        </w:rPr>
        <w:t>中山大学关于印发《</w:t>
      </w:r>
      <w:r w:rsidR="009579A0" w:rsidRPr="00032041">
        <w:rPr>
          <w:rFonts w:eastAsia="方正小标宋简体" w:cs="Times New Roman"/>
          <w:sz w:val="44"/>
        </w:rPr>
        <w:t>中山大学</w:t>
      </w:r>
      <w:r w:rsidR="006D78C3" w:rsidRPr="00032041">
        <w:rPr>
          <w:rFonts w:eastAsia="方正小标宋简体" w:cs="Times New Roman"/>
          <w:sz w:val="44"/>
        </w:rPr>
        <w:t>纵向</w:t>
      </w:r>
      <w:r w:rsidR="009579A0" w:rsidRPr="00032041">
        <w:rPr>
          <w:rFonts w:eastAsia="方正小标宋简体" w:cs="Times New Roman"/>
          <w:sz w:val="44"/>
        </w:rPr>
        <w:t>科研</w:t>
      </w:r>
    </w:p>
    <w:p w:rsidR="00B647F4" w:rsidRPr="00032041" w:rsidRDefault="009579A0" w:rsidP="001E2C69">
      <w:pPr>
        <w:spacing w:line="480" w:lineRule="atLeast"/>
        <w:jc w:val="center"/>
        <w:rPr>
          <w:rFonts w:eastAsia="方正小标宋简体" w:cs="Times New Roman"/>
          <w:sz w:val="44"/>
        </w:rPr>
      </w:pPr>
      <w:r w:rsidRPr="00032041">
        <w:rPr>
          <w:rFonts w:eastAsia="方正小标宋简体" w:cs="Times New Roman"/>
          <w:sz w:val="44"/>
        </w:rPr>
        <w:t>项目</w:t>
      </w:r>
      <w:r w:rsidR="00F53E1B" w:rsidRPr="00032041">
        <w:rPr>
          <w:rFonts w:eastAsia="方正小标宋简体" w:cs="Times New Roman"/>
          <w:sz w:val="44"/>
        </w:rPr>
        <w:t>经费</w:t>
      </w:r>
      <w:r w:rsidR="00946073" w:rsidRPr="00032041">
        <w:rPr>
          <w:rFonts w:eastAsia="方正小标宋简体" w:cs="Times New Roman"/>
          <w:sz w:val="44"/>
        </w:rPr>
        <w:t>包干制</w:t>
      </w:r>
      <w:r w:rsidR="00F53E1B" w:rsidRPr="00032041">
        <w:rPr>
          <w:rFonts w:eastAsia="方正小标宋简体" w:cs="Times New Roman"/>
          <w:sz w:val="44"/>
        </w:rPr>
        <w:t>管理</w:t>
      </w:r>
      <w:r w:rsidR="00946073" w:rsidRPr="00032041">
        <w:rPr>
          <w:rFonts w:eastAsia="方正小标宋简体" w:cs="Times New Roman"/>
          <w:sz w:val="44"/>
        </w:rPr>
        <w:t>暂行</w:t>
      </w:r>
      <w:r w:rsidR="00F53E1B" w:rsidRPr="00032041">
        <w:rPr>
          <w:rFonts w:eastAsia="方正小标宋简体" w:cs="Times New Roman"/>
          <w:sz w:val="44"/>
        </w:rPr>
        <w:t>办法</w:t>
      </w:r>
      <w:r w:rsidR="00BA5F4A" w:rsidRPr="00032041">
        <w:rPr>
          <w:rFonts w:eastAsia="方正小标宋简体" w:cs="Times New Roman"/>
          <w:sz w:val="44"/>
        </w:rPr>
        <w:t>》</w:t>
      </w:r>
      <w:r w:rsidR="00E57773" w:rsidRPr="00032041">
        <w:rPr>
          <w:rFonts w:eastAsia="方正小标宋简体" w:cs="Times New Roman"/>
          <w:sz w:val="44"/>
        </w:rPr>
        <w:t>的</w:t>
      </w:r>
      <w:r w:rsidR="00BA5F4A" w:rsidRPr="00032041">
        <w:rPr>
          <w:rFonts w:eastAsia="方正小标宋简体" w:cs="Times New Roman"/>
          <w:sz w:val="44"/>
        </w:rPr>
        <w:t>通知</w:t>
      </w:r>
    </w:p>
    <w:p w:rsidR="00D424C8" w:rsidRPr="00032041" w:rsidRDefault="00D424C8" w:rsidP="001E2C69">
      <w:pPr>
        <w:spacing w:line="480" w:lineRule="atLeast"/>
        <w:rPr>
          <w:rFonts w:cs="Times New Roman"/>
        </w:rPr>
      </w:pPr>
    </w:p>
    <w:p w:rsidR="00D424C8" w:rsidRPr="00032041" w:rsidRDefault="00F53E1B" w:rsidP="001E2C69">
      <w:pPr>
        <w:spacing w:line="480" w:lineRule="atLeast"/>
        <w:rPr>
          <w:rFonts w:cs="Times New Roman"/>
        </w:rPr>
      </w:pPr>
      <w:r w:rsidRPr="00032041">
        <w:rPr>
          <w:rFonts w:cs="Times New Roman"/>
        </w:rPr>
        <w:t>校机关各部、处、室，各学院、直属系，各直属单位，各附属医院（单位），产业集团，各有关科研机构：</w:t>
      </w:r>
    </w:p>
    <w:p w:rsidR="00D424C8" w:rsidRPr="00032041" w:rsidRDefault="00946073" w:rsidP="00F53E1B">
      <w:pPr>
        <w:spacing w:line="480" w:lineRule="atLeast"/>
        <w:ind w:firstLineChars="200" w:firstLine="624"/>
        <w:jc w:val="both"/>
        <w:rPr>
          <w:rFonts w:cs="Times New Roman"/>
        </w:rPr>
      </w:pPr>
      <w:r w:rsidRPr="00032041">
        <w:rPr>
          <w:rFonts w:cs="Times New Roman"/>
          <w:color w:val="000000" w:themeColor="text1"/>
          <w:szCs w:val="44"/>
          <w:shd w:val="clear" w:color="auto" w:fill="FFFFFF"/>
        </w:rPr>
        <w:t>为贯彻落实各级各类纵向科研项目经费推行包干制的具体要求，根据《国务院办公厅关于改革完善中央财政科研经费管理的若干意见》（国办发〔</w:t>
      </w:r>
      <w:r w:rsidRPr="00032041">
        <w:rPr>
          <w:rFonts w:cs="Times New Roman"/>
          <w:color w:val="000000" w:themeColor="text1"/>
          <w:szCs w:val="44"/>
          <w:shd w:val="clear" w:color="auto" w:fill="FFFFFF"/>
        </w:rPr>
        <w:t>2021</w:t>
      </w:r>
      <w:r w:rsidRPr="00032041">
        <w:rPr>
          <w:rFonts w:cs="Times New Roman"/>
          <w:color w:val="000000" w:themeColor="text1"/>
          <w:szCs w:val="44"/>
          <w:shd w:val="clear" w:color="auto" w:fill="FFFFFF"/>
        </w:rPr>
        <w:t>〕</w:t>
      </w:r>
      <w:r w:rsidRPr="00032041">
        <w:rPr>
          <w:rFonts w:cs="Times New Roman"/>
          <w:color w:val="000000" w:themeColor="text1"/>
          <w:szCs w:val="44"/>
          <w:shd w:val="clear" w:color="auto" w:fill="FFFFFF"/>
        </w:rPr>
        <w:t>32</w:t>
      </w:r>
      <w:r w:rsidRPr="00032041">
        <w:rPr>
          <w:rFonts w:cs="Times New Roman"/>
          <w:color w:val="000000" w:themeColor="text1"/>
          <w:szCs w:val="44"/>
          <w:shd w:val="clear" w:color="auto" w:fill="FFFFFF"/>
        </w:rPr>
        <w:t>号）等文件精神，结合我校实际及校内相关规定，制定</w:t>
      </w:r>
      <w:r w:rsidR="00F53E1B" w:rsidRPr="00032041">
        <w:rPr>
          <w:rFonts w:cs="Times New Roman"/>
        </w:rPr>
        <w:t>《中山大学</w:t>
      </w:r>
      <w:r w:rsidR="007101A7" w:rsidRPr="00032041">
        <w:rPr>
          <w:rFonts w:cs="Times New Roman"/>
        </w:rPr>
        <w:t>纵向</w:t>
      </w:r>
      <w:r w:rsidR="00F53E1B" w:rsidRPr="00032041">
        <w:rPr>
          <w:rFonts w:cs="Times New Roman"/>
        </w:rPr>
        <w:t>科研项目经费</w:t>
      </w:r>
      <w:r w:rsidR="00E57773" w:rsidRPr="00032041">
        <w:rPr>
          <w:rFonts w:cs="Times New Roman"/>
        </w:rPr>
        <w:t>包干制</w:t>
      </w:r>
      <w:r w:rsidR="00F53E1B" w:rsidRPr="00032041">
        <w:rPr>
          <w:rFonts w:cs="Times New Roman"/>
        </w:rPr>
        <w:t>管理</w:t>
      </w:r>
      <w:r w:rsidR="00E57773" w:rsidRPr="00032041">
        <w:rPr>
          <w:rFonts w:cs="Times New Roman"/>
        </w:rPr>
        <w:t>暂行</w:t>
      </w:r>
      <w:r w:rsidR="00F53E1B" w:rsidRPr="00032041">
        <w:rPr>
          <w:rFonts w:cs="Times New Roman"/>
        </w:rPr>
        <w:t>办法》</w:t>
      </w:r>
      <w:r w:rsidR="00113257" w:rsidRPr="00032041">
        <w:rPr>
          <w:rFonts w:cs="Times New Roman"/>
        </w:rPr>
        <w:t>，</w:t>
      </w:r>
      <w:r w:rsidR="00F53E1B" w:rsidRPr="00032041">
        <w:rPr>
          <w:rFonts w:cs="Times New Roman"/>
        </w:rPr>
        <w:t>经</w:t>
      </w:r>
      <w:r w:rsidR="00F53E1B" w:rsidRPr="00032041">
        <w:rPr>
          <w:rFonts w:cs="Times New Roman"/>
        </w:rPr>
        <w:t>202</w:t>
      </w:r>
      <w:r w:rsidR="00E57773" w:rsidRPr="00032041">
        <w:rPr>
          <w:rFonts w:cs="Times New Roman"/>
        </w:rPr>
        <w:t>2</w:t>
      </w:r>
      <w:r w:rsidR="00F53E1B" w:rsidRPr="00032041">
        <w:rPr>
          <w:rFonts w:cs="Times New Roman"/>
        </w:rPr>
        <w:t>年第</w:t>
      </w:r>
      <w:r w:rsidR="00E57773" w:rsidRPr="00032041">
        <w:rPr>
          <w:rFonts w:cs="Times New Roman"/>
        </w:rPr>
        <w:t>16</w:t>
      </w:r>
      <w:r w:rsidR="00F53E1B" w:rsidRPr="00032041">
        <w:rPr>
          <w:rFonts w:cs="Times New Roman"/>
        </w:rPr>
        <w:t>次校党委常委会会议审议通过，现予印发</w:t>
      </w:r>
      <w:bookmarkStart w:id="0" w:name="_Hlk65440950"/>
      <w:r w:rsidR="00282261" w:rsidRPr="00032041">
        <w:rPr>
          <w:rFonts w:cs="Times New Roman"/>
        </w:rPr>
        <w:t>，</w:t>
      </w:r>
      <w:bookmarkEnd w:id="0"/>
      <w:r w:rsidR="00F53E1B" w:rsidRPr="00032041">
        <w:rPr>
          <w:rFonts w:cs="Times New Roman"/>
        </w:rPr>
        <w:t>请遵照执行。</w:t>
      </w:r>
    </w:p>
    <w:p w:rsidR="00D424C8" w:rsidRPr="00032041" w:rsidRDefault="00D424C8" w:rsidP="001E2C69">
      <w:pPr>
        <w:spacing w:line="480" w:lineRule="atLeast"/>
        <w:rPr>
          <w:rFonts w:cs="Times New Roman"/>
        </w:rPr>
      </w:pPr>
    </w:p>
    <w:p w:rsidR="00D424C8" w:rsidRPr="00032041" w:rsidRDefault="00F53E1B" w:rsidP="00F53E1B">
      <w:pPr>
        <w:spacing w:line="480" w:lineRule="atLeast"/>
        <w:ind w:firstLineChars="1947" w:firstLine="6070"/>
        <w:rPr>
          <w:rFonts w:cs="Times New Roman"/>
        </w:rPr>
      </w:pPr>
      <w:r w:rsidRPr="00032041">
        <w:rPr>
          <w:rFonts w:cs="Times New Roman"/>
        </w:rPr>
        <w:t>中山大学</w:t>
      </w:r>
    </w:p>
    <w:p w:rsidR="009E6909" w:rsidRPr="00032041" w:rsidRDefault="001502A5" w:rsidP="00F53E1B">
      <w:pPr>
        <w:spacing w:line="480" w:lineRule="atLeast"/>
        <w:ind w:firstLineChars="1781" w:firstLine="5553"/>
        <w:rPr>
          <w:rFonts w:cs="Times New Roman"/>
        </w:rPr>
      </w:pPr>
      <w:r w:rsidRPr="00032041">
        <w:rPr>
          <w:rFonts w:cs="Times New Roman"/>
        </w:rPr>
        <w:t>2022</w:t>
      </w:r>
      <w:r w:rsidRPr="00032041">
        <w:rPr>
          <w:rFonts w:cs="Times New Roman"/>
        </w:rPr>
        <w:t>年</w:t>
      </w:r>
      <w:r w:rsidRPr="00032041">
        <w:rPr>
          <w:rFonts w:cs="Times New Roman"/>
        </w:rPr>
        <w:t>6</w:t>
      </w:r>
      <w:r w:rsidRPr="00032041">
        <w:rPr>
          <w:rFonts w:cs="Times New Roman"/>
        </w:rPr>
        <w:t>月</w:t>
      </w:r>
      <w:r>
        <w:rPr>
          <w:rFonts w:cs="Times New Roman"/>
        </w:rPr>
        <w:t>22</w:t>
      </w:r>
      <w:r w:rsidR="000D07C6" w:rsidRPr="00032041">
        <w:rPr>
          <w:rFonts w:cs="Times New Roman"/>
        </w:rPr>
        <w:t>日</w:t>
      </w:r>
    </w:p>
    <w:p w:rsidR="001E2C69" w:rsidRPr="00032041" w:rsidRDefault="001E2C69" w:rsidP="001E2C69">
      <w:pPr>
        <w:jc w:val="center"/>
        <w:rPr>
          <w:rFonts w:eastAsia="方正小标宋简体" w:cs="Times New Roman"/>
          <w:bCs/>
          <w:color w:val="000000"/>
          <w:kern w:val="0"/>
          <w:sz w:val="44"/>
          <w:szCs w:val="44"/>
        </w:rPr>
        <w:sectPr w:rsidR="001E2C69" w:rsidRPr="00032041" w:rsidSect="0093262F">
          <w:footerReference w:type="even" r:id="rId8"/>
          <w:footerReference w:type="default" r:id="rId9"/>
          <w:footnotePr>
            <w:numFmt w:val="decimalEnclosedCircleChinese"/>
            <w:numRestart w:val="eachPage"/>
          </w:footnotePr>
          <w:pgSz w:w="11906" w:h="16838" w:code="9"/>
          <w:pgMar w:top="2098" w:right="1588" w:bottom="2041" w:left="1588" w:header="851" w:footer="1644" w:gutter="0"/>
          <w:pgNumType w:start="1"/>
          <w:cols w:sep="1" w:space="425"/>
          <w:docGrid w:type="linesAndChars" w:linePitch="577" w:charSpace="-1683"/>
        </w:sectPr>
      </w:pPr>
    </w:p>
    <w:p w:rsidR="00E57773" w:rsidRPr="00032041" w:rsidRDefault="00F53E1B" w:rsidP="001E2C69">
      <w:pPr>
        <w:jc w:val="center"/>
        <w:rPr>
          <w:rFonts w:eastAsia="方正小标宋简体" w:cs="Times New Roman"/>
          <w:bCs/>
          <w:color w:val="000000"/>
          <w:kern w:val="0"/>
          <w:sz w:val="44"/>
          <w:szCs w:val="44"/>
        </w:rPr>
      </w:pPr>
      <w:r w:rsidRPr="00032041">
        <w:rPr>
          <w:rFonts w:eastAsia="方正小标宋简体" w:cs="Times New Roman"/>
          <w:bCs/>
          <w:color w:val="000000"/>
          <w:kern w:val="0"/>
          <w:sz w:val="44"/>
          <w:szCs w:val="44"/>
        </w:rPr>
        <w:lastRenderedPageBreak/>
        <w:t>中山大学纵向科研项目经费</w:t>
      </w:r>
      <w:r w:rsidR="00E57773" w:rsidRPr="00032041">
        <w:rPr>
          <w:rFonts w:eastAsia="方正小标宋简体" w:cs="Times New Roman"/>
          <w:bCs/>
          <w:color w:val="000000"/>
          <w:kern w:val="0"/>
          <w:sz w:val="44"/>
          <w:szCs w:val="44"/>
        </w:rPr>
        <w:t>包干制</w:t>
      </w:r>
    </w:p>
    <w:p w:rsidR="00EA38B2" w:rsidRPr="00032041" w:rsidRDefault="00F53E1B" w:rsidP="001E2C69">
      <w:pPr>
        <w:jc w:val="center"/>
        <w:rPr>
          <w:rFonts w:eastAsia="方正小标宋简体" w:cs="Times New Roman"/>
          <w:bCs/>
          <w:color w:val="000000"/>
          <w:kern w:val="0"/>
          <w:sz w:val="44"/>
          <w:szCs w:val="44"/>
        </w:rPr>
      </w:pPr>
      <w:r w:rsidRPr="00032041">
        <w:rPr>
          <w:rFonts w:eastAsia="方正小标宋简体" w:cs="Times New Roman"/>
          <w:bCs/>
          <w:color w:val="000000"/>
          <w:kern w:val="0"/>
          <w:sz w:val="44"/>
          <w:szCs w:val="44"/>
        </w:rPr>
        <w:t>管理</w:t>
      </w:r>
      <w:r w:rsidR="00E57773" w:rsidRPr="00032041">
        <w:rPr>
          <w:rFonts w:eastAsia="方正小标宋简体" w:cs="Times New Roman"/>
          <w:bCs/>
          <w:color w:val="000000"/>
          <w:kern w:val="0"/>
          <w:sz w:val="44"/>
          <w:szCs w:val="44"/>
        </w:rPr>
        <w:t>暂行</w:t>
      </w:r>
      <w:r w:rsidRPr="00032041">
        <w:rPr>
          <w:rFonts w:eastAsia="方正小标宋简体" w:cs="Times New Roman"/>
          <w:bCs/>
          <w:color w:val="000000"/>
          <w:kern w:val="0"/>
          <w:sz w:val="44"/>
          <w:szCs w:val="44"/>
        </w:rPr>
        <w:t>办法</w:t>
      </w:r>
    </w:p>
    <w:p w:rsidR="00226D7E" w:rsidRPr="00032041" w:rsidRDefault="00226D7E" w:rsidP="00226D7E">
      <w:pPr>
        <w:jc w:val="center"/>
        <w:rPr>
          <w:rFonts w:cs="Times New Roman"/>
          <w:color w:val="000000" w:themeColor="text1"/>
          <w:szCs w:val="44"/>
          <w:shd w:val="clear" w:color="auto" w:fill="FFFFFF"/>
        </w:rPr>
      </w:pPr>
    </w:p>
    <w:p w:rsidR="00226D7E" w:rsidRPr="00032041" w:rsidRDefault="00226D7E" w:rsidP="00226D7E">
      <w:pPr>
        <w:pStyle w:val="ae"/>
        <w:numPr>
          <w:ilvl w:val="0"/>
          <w:numId w:val="6"/>
        </w:numPr>
        <w:ind w:leftChars="-4" w:left="-10" w:firstLineChars="0" w:hanging="2"/>
        <w:jc w:val="center"/>
        <w:rPr>
          <w:rFonts w:ascii="Times New Roman" w:eastAsia="黑体" w:hAnsi="Times New Roman" w:cs="Times New Roman"/>
          <w:color w:val="000000" w:themeColor="text1"/>
          <w:sz w:val="32"/>
          <w:szCs w:val="44"/>
          <w:shd w:val="clear" w:color="auto" w:fill="FFFFFF"/>
        </w:rPr>
      </w:pPr>
      <w:r w:rsidRPr="00032041">
        <w:rPr>
          <w:rFonts w:ascii="Times New Roman" w:eastAsia="黑体" w:hAnsi="Times New Roman" w:cs="Times New Roman"/>
          <w:color w:val="000000" w:themeColor="text1"/>
          <w:sz w:val="32"/>
          <w:szCs w:val="44"/>
          <w:shd w:val="clear" w:color="auto" w:fill="FFFFFF"/>
        </w:rPr>
        <w:t>总则</w:t>
      </w:r>
    </w:p>
    <w:p w:rsidR="00226D7E" w:rsidRPr="00032041" w:rsidRDefault="00113257" w:rsidP="00226D7E">
      <w:pPr>
        <w:pStyle w:val="ae"/>
        <w:numPr>
          <w:ilvl w:val="0"/>
          <w:numId w:val="7"/>
        </w:numPr>
        <w:ind w:left="0" w:firstLineChars="0" w:firstLine="709"/>
        <w:jc w:val="both"/>
        <w:rPr>
          <w:rFonts w:ascii="Times New Roman" w:eastAsia="仿宋_GB2312" w:hAnsi="Times New Roman" w:cs="Times New Roman"/>
          <w:color w:val="000000" w:themeColor="text1"/>
          <w:sz w:val="32"/>
          <w:szCs w:val="44"/>
          <w:shd w:val="clear" w:color="auto" w:fill="FFFFFF"/>
        </w:rPr>
      </w:pPr>
      <w:r w:rsidRPr="00032041">
        <w:rPr>
          <w:rFonts w:ascii="Times New Roman" w:eastAsia="仿宋_GB2312" w:hAnsi="Times New Roman" w:cs="Times New Roman"/>
          <w:color w:val="000000" w:themeColor="text1"/>
          <w:sz w:val="32"/>
          <w:szCs w:val="44"/>
          <w:shd w:val="clear" w:color="auto" w:fill="FFFFFF"/>
        </w:rPr>
        <w:t xml:space="preserve"> </w:t>
      </w:r>
      <w:r w:rsidR="00226D7E" w:rsidRPr="00032041">
        <w:rPr>
          <w:rFonts w:ascii="Times New Roman" w:eastAsia="仿宋_GB2312" w:hAnsi="Times New Roman" w:cs="Times New Roman"/>
          <w:color w:val="000000" w:themeColor="text1"/>
          <w:sz w:val="32"/>
          <w:szCs w:val="44"/>
          <w:shd w:val="clear" w:color="auto" w:fill="FFFFFF"/>
        </w:rPr>
        <w:t>为贯彻落实各级各类纵向科研项目经费推行包干制的具体要求，根据《国务院办公厅关于改革完善中央财政科研经费管理的若干意见》（国办发〔</w:t>
      </w:r>
      <w:r w:rsidR="00226D7E" w:rsidRPr="00032041">
        <w:rPr>
          <w:rFonts w:ascii="Times New Roman" w:eastAsia="仿宋_GB2312" w:hAnsi="Times New Roman" w:cs="Times New Roman"/>
          <w:color w:val="000000" w:themeColor="text1"/>
          <w:sz w:val="32"/>
          <w:szCs w:val="44"/>
          <w:shd w:val="clear" w:color="auto" w:fill="FFFFFF"/>
        </w:rPr>
        <w:t>2021</w:t>
      </w:r>
      <w:r w:rsidR="00226D7E" w:rsidRPr="00032041">
        <w:rPr>
          <w:rFonts w:ascii="Times New Roman" w:eastAsia="仿宋_GB2312" w:hAnsi="Times New Roman" w:cs="Times New Roman"/>
          <w:color w:val="000000" w:themeColor="text1"/>
          <w:sz w:val="32"/>
          <w:szCs w:val="44"/>
          <w:shd w:val="clear" w:color="auto" w:fill="FFFFFF"/>
        </w:rPr>
        <w:t>〕</w:t>
      </w:r>
      <w:r w:rsidR="00226D7E" w:rsidRPr="00032041">
        <w:rPr>
          <w:rFonts w:ascii="Times New Roman" w:eastAsia="仿宋_GB2312" w:hAnsi="Times New Roman" w:cs="Times New Roman"/>
          <w:color w:val="000000" w:themeColor="text1"/>
          <w:sz w:val="32"/>
          <w:szCs w:val="44"/>
          <w:shd w:val="clear" w:color="auto" w:fill="FFFFFF"/>
        </w:rPr>
        <w:t>32</w:t>
      </w:r>
      <w:r w:rsidR="00226D7E" w:rsidRPr="00032041">
        <w:rPr>
          <w:rFonts w:ascii="Times New Roman" w:eastAsia="仿宋_GB2312" w:hAnsi="Times New Roman" w:cs="Times New Roman"/>
          <w:color w:val="000000" w:themeColor="text1"/>
          <w:sz w:val="32"/>
          <w:szCs w:val="44"/>
          <w:shd w:val="clear" w:color="auto" w:fill="FFFFFF"/>
        </w:rPr>
        <w:t>号）等文件精神，结合我校实际及校内相关规定，按照</w:t>
      </w:r>
      <w:r w:rsidR="00226D7E" w:rsidRPr="00032041">
        <w:rPr>
          <w:rFonts w:ascii="Times New Roman" w:eastAsia="仿宋_GB2312" w:hAnsi="Times New Roman" w:cs="Times New Roman"/>
          <w:color w:val="000000" w:themeColor="text1"/>
          <w:sz w:val="32"/>
          <w:szCs w:val="44"/>
          <w:shd w:val="clear" w:color="auto" w:fill="FFFFFF"/>
        </w:rPr>
        <w:t>“</w:t>
      </w:r>
      <w:r w:rsidR="00226D7E" w:rsidRPr="00032041">
        <w:rPr>
          <w:rFonts w:ascii="Times New Roman" w:eastAsia="仿宋_GB2312" w:hAnsi="Times New Roman" w:cs="Times New Roman"/>
          <w:color w:val="000000" w:themeColor="text1"/>
          <w:sz w:val="32"/>
          <w:szCs w:val="44"/>
          <w:shd w:val="clear" w:color="auto" w:fill="FFFFFF"/>
        </w:rPr>
        <w:t>充分信任、放管结合、权责相适、协同推进</w:t>
      </w:r>
      <w:r w:rsidR="00226D7E" w:rsidRPr="00032041">
        <w:rPr>
          <w:rFonts w:ascii="Times New Roman" w:eastAsia="仿宋_GB2312" w:hAnsi="Times New Roman" w:cs="Times New Roman"/>
          <w:color w:val="000000" w:themeColor="text1"/>
          <w:sz w:val="32"/>
          <w:szCs w:val="44"/>
          <w:shd w:val="clear" w:color="auto" w:fill="FFFFFF"/>
        </w:rPr>
        <w:t>”</w:t>
      </w:r>
      <w:r w:rsidR="00226D7E" w:rsidRPr="00032041">
        <w:rPr>
          <w:rFonts w:ascii="Times New Roman" w:eastAsia="仿宋_GB2312" w:hAnsi="Times New Roman" w:cs="Times New Roman"/>
          <w:color w:val="000000" w:themeColor="text1"/>
          <w:sz w:val="32"/>
          <w:szCs w:val="44"/>
          <w:shd w:val="clear" w:color="auto" w:fill="FFFFFF"/>
        </w:rPr>
        <w:t>的实施原则，制定本办法。</w:t>
      </w:r>
    </w:p>
    <w:p w:rsidR="00226D7E" w:rsidRPr="00032041" w:rsidRDefault="00113257" w:rsidP="00226D7E">
      <w:pPr>
        <w:pStyle w:val="ae"/>
        <w:numPr>
          <w:ilvl w:val="0"/>
          <w:numId w:val="7"/>
        </w:numPr>
        <w:ind w:left="0" w:firstLine="624"/>
        <w:jc w:val="both"/>
        <w:rPr>
          <w:rFonts w:ascii="Times New Roman" w:eastAsia="仿宋_GB2312" w:hAnsi="Times New Roman" w:cs="Times New Roman"/>
          <w:color w:val="000000" w:themeColor="text1"/>
          <w:sz w:val="32"/>
          <w:szCs w:val="44"/>
          <w:shd w:val="clear" w:color="auto" w:fill="FFFFFF"/>
        </w:rPr>
      </w:pPr>
      <w:r w:rsidRPr="00032041">
        <w:rPr>
          <w:rFonts w:ascii="Times New Roman" w:eastAsia="仿宋_GB2312" w:hAnsi="Times New Roman" w:cs="Times New Roman"/>
          <w:color w:val="000000" w:themeColor="text1"/>
          <w:sz w:val="32"/>
          <w:szCs w:val="44"/>
          <w:shd w:val="clear" w:color="auto" w:fill="FFFFFF"/>
        </w:rPr>
        <w:t xml:space="preserve"> </w:t>
      </w:r>
      <w:r w:rsidR="00226D7E" w:rsidRPr="00032041">
        <w:rPr>
          <w:rFonts w:ascii="Times New Roman" w:eastAsia="仿宋_GB2312" w:hAnsi="Times New Roman" w:cs="Times New Roman"/>
          <w:color w:val="000000" w:themeColor="text1"/>
          <w:sz w:val="32"/>
          <w:szCs w:val="44"/>
          <w:shd w:val="clear" w:color="auto" w:fill="FFFFFF"/>
        </w:rPr>
        <w:t>本办法适用于项目主管部门明确规定推行包干制的纵向科研项目（不含国防项目）经费的管理和使用。</w:t>
      </w:r>
    </w:p>
    <w:p w:rsidR="00226D7E" w:rsidRPr="00032041" w:rsidRDefault="00113257" w:rsidP="00226D7E">
      <w:pPr>
        <w:pStyle w:val="ae"/>
        <w:numPr>
          <w:ilvl w:val="0"/>
          <w:numId w:val="7"/>
        </w:numPr>
        <w:ind w:left="0" w:firstLine="624"/>
        <w:jc w:val="both"/>
        <w:rPr>
          <w:rFonts w:ascii="Times New Roman" w:eastAsia="仿宋_GB2312" w:hAnsi="Times New Roman" w:cs="Times New Roman"/>
          <w:color w:val="000000" w:themeColor="text1"/>
          <w:sz w:val="32"/>
          <w:szCs w:val="44"/>
          <w:shd w:val="clear" w:color="auto" w:fill="FFFFFF"/>
        </w:rPr>
      </w:pPr>
      <w:r w:rsidRPr="00032041">
        <w:rPr>
          <w:rFonts w:ascii="Times New Roman" w:eastAsia="仿宋_GB2312" w:hAnsi="Times New Roman" w:cs="Times New Roman"/>
          <w:color w:val="000000" w:themeColor="text1"/>
          <w:sz w:val="32"/>
          <w:szCs w:val="44"/>
          <w:shd w:val="clear" w:color="auto" w:fill="FFFFFF"/>
        </w:rPr>
        <w:t xml:space="preserve"> </w:t>
      </w:r>
      <w:r w:rsidR="00226D7E" w:rsidRPr="00032041">
        <w:rPr>
          <w:rFonts w:ascii="Times New Roman" w:eastAsia="仿宋_GB2312" w:hAnsi="Times New Roman" w:cs="Times New Roman"/>
          <w:color w:val="000000" w:themeColor="text1"/>
          <w:sz w:val="32"/>
          <w:szCs w:val="44"/>
          <w:shd w:val="clear" w:color="auto" w:fill="FFFFFF"/>
        </w:rPr>
        <w:t>纵向科研项目经费（以下简称项目经费）纳入学校财务统一立项管理，单独核算，专款专用。项目经费按学校规定转拨至附属医院的，按照本办法实施管理。</w:t>
      </w:r>
    </w:p>
    <w:p w:rsidR="00226D7E" w:rsidRPr="00032041" w:rsidRDefault="00226D7E" w:rsidP="00226D7E">
      <w:pPr>
        <w:pStyle w:val="ae"/>
        <w:ind w:left="624" w:firstLineChars="0" w:firstLine="0"/>
        <w:jc w:val="both"/>
        <w:rPr>
          <w:rFonts w:ascii="Times New Roman" w:eastAsia="仿宋_GB2312" w:hAnsi="Times New Roman" w:cs="Times New Roman"/>
          <w:color w:val="000000" w:themeColor="text1"/>
          <w:sz w:val="32"/>
          <w:szCs w:val="44"/>
          <w:shd w:val="clear" w:color="auto" w:fill="FFFFFF"/>
        </w:rPr>
      </w:pPr>
    </w:p>
    <w:p w:rsidR="00226D7E" w:rsidRPr="00032041" w:rsidRDefault="00226D7E" w:rsidP="00226D7E">
      <w:pPr>
        <w:pStyle w:val="ae"/>
        <w:numPr>
          <w:ilvl w:val="0"/>
          <w:numId w:val="6"/>
        </w:numPr>
        <w:ind w:firstLineChars="0"/>
        <w:jc w:val="center"/>
        <w:rPr>
          <w:rFonts w:ascii="Times New Roman" w:eastAsia="黑体" w:hAnsi="Times New Roman" w:cs="Times New Roman"/>
          <w:color w:val="000000" w:themeColor="text1"/>
          <w:sz w:val="32"/>
          <w:szCs w:val="44"/>
          <w:shd w:val="clear" w:color="auto" w:fill="FFFFFF"/>
        </w:rPr>
      </w:pPr>
      <w:r w:rsidRPr="00032041">
        <w:rPr>
          <w:rFonts w:ascii="Times New Roman" w:eastAsia="黑体" w:hAnsi="Times New Roman" w:cs="Times New Roman"/>
          <w:color w:val="000000" w:themeColor="text1"/>
          <w:sz w:val="32"/>
          <w:szCs w:val="44"/>
          <w:shd w:val="clear" w:color="auto" w:fill="FFFFFF"/>
        </w:rPr>
        <w:t>职责体系</w:t>
      </w:r>
    </w:p>
    <w:p w:rsidR="00226D7E" w:rsidRPr="00032041" w:rsidRDefault="00113257" w:rsidP="00226D7E">
      <w:pPr>
        <w:pStyle w:val="ae"/>
        <w:numPr>
          <w:ilvl w:val="0"/>
          <w:numId w:val="7"/>
        </w:numPr>
        <w:ind w:left="0" w:firstLineChars="0" w:firstLine="643"/>
        <w:jc w:val="both"/>
        <w:rPr>
          <w:rFonts w:ascii="Times New Roman" w:eastAsia="仿宋_GB2312" w:hAnsi="Times New Roman" w:cs="Times New Roman"/>
          <w:color w:val="000000" w:themeColor="text1"/>
          <w:sz w:val="32"/>
          <w:szCs w:val="44"/>
          <w:shd w:val="clear" w:color="auto" w:fill="FFFFFF"/>
        </w:rPr>
      </w:pPr>
      <w:r w:rsidRPr="00032041">
        <w:rPr>
          <w:rFonts w:ascii="Times New Roman" w:eastAsia="仿宋_GB2312" w:hAnsi="Times New Roman" w:cs="Times New Roman"/>
          <w:color w:val="000000" w:themeColor="text1"/>
          <w:sz w:val="32"/>
          <w:szCs w:val="44"/>
          <w:shd w:val="clear" w:color="auto" w:fill="FFFFFF"/>
        </w:rPr>
        <w:t xml:space="preserve"> </w:t>
      </w:r>
      <w:r w:rsidR="00226D7E" w:rsidRPr="00032041">
        <w:rPr>
          <w:rFonts w:ascii="Times New Roman" w:eastAsia="仿宋_GB2312" w:hAnsi="Times New Roman" w:cs="Times New Roman"/>
          <w:color w:val="000000" w:themeColor="text1"/>
          <w:sz w:val="32"/>
          <w:szCs w:val="44"/>
          <w:shd w:val="clear" w:color="auto" w:fill="FFFFFF"/>
        </w:rPr>
        <w:t>学校实行</w:t>
      </w:r>
      <w:r w:rsidR="00226D7E" w:rsidRPr="00032041">
        <w:rPr>
          <w:rFonts w:ascii="Times New Roman" w:eastAsia="仿宋_GB2312" w:hAnsi="Times New Roman" w:cs="Times New Roman"/>
          <w:color w:val="000000" w:themeColor="text1"/>
          <w:sz w:val="32"/>
          <w:szCs w:val="44"/>
          <w:shd w:val="clear" w:color="auto" w:fill="FFFFFF"/>
        </w:rPr>
        <w:t xml:space="preserve"> “</w:t>
      </w:r>
      <w:r w:rsidR="00226D7E" w:rsidRPr="00032041">
        <w:rPr>
          <w:rFonts w:ascii="Times New Roman" w:eastAsia="仿宋_GB2312" w:hAnsi="Times New Roman" w:cs="Times New Roman"/>
          <w:color w:val="000000" w:themeColor="text1"/>
          <w:sz w:val="32"/>
          <w:szCs w:val="44"/>
          <w:shd w:val="clear" w:color="auto" w:fill="FFFFFF"/>
        </w:rPr>
        <w:t>统一领导、部门协同、分级管理、责任到人</w:t>
      </w:r>
      <w:r w:rsidR="00226D7E" w:rsidRPr="00032041">
        <w:rPr>
          <w:rFonts w:ascii="Times New Roman" w:eastAsia="仿宋_GB2312" w:hAnsi="Times New Roman" w:cs="Times New Roman"/>
          <w:color w:val="000000" w:themeColor="text1"/>
          <w:sz w:val="32"/>
          <w:szCs w:val="44"/>
          <w:shd w:val="clear" w:color="auto" w:fill="FFFFFF"/>
        </w:rPr>
        <w:t>”</w:t>
      </w:r>
      <w:r w:rsidR="00226D7E" w:rsidRPr="00032041">
        <w:rPr>
          <w:rFonts w:ascii="Times New Roman" w:eastAsia="仿宋_GB2312" w:hAnsi="Times New Roman" w:cs="Times New Roman"/>
          <w:color w:val="000000" w:themeColor="text1"/>
          <w:sz w:val="32"/>
          <w:szCs w:val="44"/>
          <w:shd w:val="clear" w:color="auto" w:fill="FFFFFF"/>
        </w:rPr>
        <w:t>的项目经费管理体制。</w:t>
      </w:r>
    </w:p>
    <w:p w:rsidR="00226D7E" w:rsidRPr="00032041" w:rsidRDefault="00226D7E" w:rsidP="00226D7E">
      <w:pPr>
        <w:ind w:firstLineChars="200" w:firstLine="624"/>
        <w:jc w:val="both"/>
        <w:rPr>
          <w:rFonts w:cs="Times New Roman"/>
          <w:color w:val="000000" w:themeColor="text1"/>
          <w:szCs w:val="44"/>
          <w:shd w:val="clear" w:color="auto" w:fill="FFFFFF"/>
        </w:rPr>
      </w:pPr>
      <w:r w:rsidRPr="00032041">
        <w:rPr>
          <w:rFonts w:cs="Times New Roman"/>
          <w:color w:val="000000" w:themeColor="text1"/>
          <w:szCs w:val="44"/>
          <w:shd w:val="clear" w:color="auto" w:fill="FFFFFF"/>
        </w:rPr>
        <w:t>（一）科学研究院负责牵头制定项目经费包干制管理办法，负责项目经费相关的项目申报、立项、实施、任务验收等过程管理，统筹项目经费管理。</w:t>
      </w:r>
    </w:p>
    <w:p w:rsidR="00226D7E" w:rsidRPr="00032041" w:rsidRDefault="00226D7E" w:rsidP="00226D7E">
      <w:pPr>
        <w:ind w:firstLineChars="200" w:firstLine="624"/>
        <w:jc w:val="both"/>
        <w:rPr>
          <w:rFonts w:cs="Times New Roman"/>
          <w:color w:val="000000" w:themeColor="text1"/>
          <w:szCs w:val="44"/>
          <w:shd w:val="clear" w:color="auto" w:fill="FFFFFF"/>
        </w:rPr>
      </w:pPr>
      <w:r w:rsidRPr="00032041">
        <w:rPr>
          <w:rFonts w:cs="Times New Roman"/>
          <w:color w:val="000000" w:themeColor="text1"/>
          <w:szCs w:val="44"/>
          <w:shd w:val="clear" w:color="auto" w:fill="FFFFFF"/>
        </w:rPr>
        <w:t>（二）财务处负责项目经费的财务管理和会计核算服务；其</w:t>
      </w:r>
      <w:r w:rsidRPr="00032041">
        <w:rPr>
          <w:rFonts w:cs="Times New Roman"/>
          <w:color w:val="000000" w:themeColor="text1"/>
          <w:szCs w:val="44"/>
          <w:shd w:val="clear" w:color="auto" w:fill="FFFFFF"/>
        </w:rPr>
        <w:lastRenderedPageBreak/>
        <w:t>他相关职能部门在项目经费使用过程中的管理责任按照学校科技、人文社科纵向科研项目经费管理办法等执行。</w:t>
      </w:r>
    </w:p>
    <w:p w:rsidR="00226D7E" w:rsidRPr="00032041" w:rsidRDefault="00226D7E" w:rsidP="00226D7E">
      <w:pPr>
        <w:ind w:firstLineChars="200" w:firstLine="624"/>
        <w:rPr>
          <w:rFonts w:cs="Times New Roman"/>
          <w:color w:val="000000" w:themeColor="text1"/>
          <w:szCs w:val="44"/>
          <w:shd w:val="clear" w:color="auto" w:fill="FFFFFF"/>
        </w:rPr>
      </w:pPr>
      <w:r w:rsidRPr="00032041">
        <w:rPr>
          <w:rFonts w:cs="Times New Roman"/>
          <w:color w:val="000000" w:themeColor="text1"/>
          <w:szCs w:val="44"/>
          <w:shd w:val="clear" w:color="auto" w:fill="FFFFFF"/>
        </w:rPr>
        <w:t>（三）项目所在二级单位负责本单位项目经费使用监管、绩效评价等工作，合理统筹资源，支持和保障项目有序开展。</w:t>
      </w:r>
    </w:p>
    <w:p w:rsidR="00226D7E" w:rsidRPr="00032041" w:rsidRDefault="00226D7E" w:rsidP="00226D7E">
      <w:pPr>
        <w:ind w:firstLineChars="200" w:firstLine="624"/>
        <w:rPr>
          <w:rFonts w:cs="Times New Roman"/>
          <w:color w:val="000000"/>
          <w:szCs w:val="32"/>
          <w:shd w:val="clear" w:color="auto" w:fill="FFFFFF"/>
        </w:rPr>
      </w:pPr>
      <w:r w:rsidRPr="00032041">
        <w:rPr>
          <w:rFonts w:cs="Times New Roman"/>
          <w:color w:val="000000"/>
          <w:szCs w:val="32"/>
          <w:shd w:val="clear" w:color="auto" w:fill="FFFFFF"/>
        </w:rPr>
        <w:t>（四）项目负责人是项目经费使用的直接责任人，对项目经费使用的合规性、合理性、真实性和相关性负责。</w:t>
      </w:r>
    </w:p>
    <w:p w:rsidR="00226D7E" w:rsidRPr="00032041" w:rsidRDefault="00226D7E" w:rsidP="00226D7E">
      <w:pPr>
        <w:ind w:firstLineChars="200" w:firstLine="624"/>
        <w:rPr>
          <w:rFonts w:cs="Times New Roman"/>
          <w:color w:val="000000" w:themeColor="text1"/>
          <w:szCs w:val="44"/>
          <w:shd w:val="clear" w:color="auto" w:fill="FFFFFF"/>
        </w:rPr>
      </w:pPr>
      <w:r w:rsidRPr="00032041">
        <w:rPr>
          <w:rFonts w:cs="Times New Roman"/>
          <w:color w:val="000000"/>
          <w:szCs w:val="32"/>
          <w:shd w:val="clear" w:color="auto" w:fill="FFFFFF"/>
        </w:rPr>
        <w:t>经费包干制项目实行项目负责人承诺制。</w:t>
      </w:r>
      <w:r w:rsidRPr="00032041">
        <w:rPr>
          <w:rFonts w:cs="Times New Roman"/>
          <w:color w:val="000000" w:themeColor="text1"/>
          <w:szCs w:val="44"/>
          <w:shd w:val="clear" w:color="auto" w:fill="FFFFFF"/>
        </w:rPr>
        <w:t>项目负责人需签署承诺书，承诺尊重科研规律，弘扬科学家精神，遵守科研伦理道德和作风学风诚信要求，认真开展科学研究工作；承诺项目经费全部用于与本项目研究工作相关的支出，不得违反项目经费使用负面清单。</w:t>
      </w:r>
    </w:p>
    <w:p w:rsidR="00226D7E" w:rsidRPr="00032041" w:rsidRDefault="00226D7E" w:rsidP="00226D7E">
      <w:pPr>
        <w:ind w:firstLineChars="200" w:firstLine="624"/>
        <w:rPr>
          <w:rFonts w:cs="Times New Roman"/>
          <w:color w:val="000000" w:themeColor="text1"/>
          <w:szCs w:val="44"/>
          <w:shd w:val="clear" w:color="auto" w:fill="FFFFFF"/>
        </w:rPr>
      </w:pPr>
    </w:p>
    <w:p w:rsidR="00226D7E" w:rsidRPr="00032041" w:rsidRDefault="00226D7E" w:rsidP="00226D7E">
      <w:pPr>
        <w:pStyle w:val="ae"/>
        <w:numPr>
          <w:ilvl w:val="0"/>
          <w:numId w:val="6"/>
        </w:numPr>
        <w:ind w:firstLineChars="0"/>
        <w:jc w:val="center"/>
        <w:rPr>
          <w:rFonts w:ascii="Times New Roman" w:eastAsia="黑体" w:hAnsi="Times New Roman" w:cs="Times New Roman"/>
          <w:color w:val="000000" w:themeColor="text1"/>
          <w:sz w:val="32"/>
          <w:szCs w:val="44"/>
          <w:shd w:val="clear" w:color="auto" w:fill="FFFFFF"/>
        </w:rPr>
      </w:pPr>
      <w:r w:rsidRPr="00032041">
        <w:rPr>
          <w:rFonts w:ascii="Times New Roman" w:eastAsia="黑体" w:hAnsi="Times New Roman" w:cs="Times New Roman"/>
          <w:color w:val="000000" w:themeColor="text1"/>
          <w:sz w:val="32"/>
          <w:szCs w:val="44"/>
          <w:shd w:val="clear" w:color="auto" w:fill="FFFFFF"/>
        </w:rPr>
        <w:t>经费开支</w:t>
      </w:r>
    </w:p>
    <w:p w:rsidR="00226D7E" w:rsidRPr="00032041" w:rsidRDefault="00226D7E" w:rsidP="00226D7E">
      <w:pPr>
        <w:pStyle w:val="ae"/>
        <w:numPr>
          <w:ilvl w:val="0"/>
          <w:numId w:val="7"/>
        </w:numPr>
        <w:ind w:left="0" w:firstLine="624"/>
        <w:jc w:val="both"/>
        <w:rPr>
          <w:rFonts w:ascii="Times New Roman" w:eastAsia="仿宋_GB2312" w:hAnsi="Times New Roman" w:cs="Times New Roman"/>
          <w:color w:val="000000" w:themeColor="text1"/>
          <w:sz w:val="32"/>
          <w:szCs w:val="44"/>
          <w:shd w:val="clear" w:color="auto" w:fill="FFFFFF"/>
        </w:rPr>
      </w:pPr>
      <w:r w:rsidRPr="00032041">
        <w:rPr>
          <w:rFonts w:ascii="Times New Roman" w:eastAsia="仿宋_GB2312" w:hAnsi="Times New Roman" w:cs="Times New Roman"/>
          <w:color w:val="000000" w:themeColor="text1"/>
          <w:sz w:val="32"/>
          <w:szCs w:val="44"/>
          <w:shd w:val="clear" w:color="auto" w:fill="FFFFFF"/>
        </w:rPr>
        <w:t>项目申请和签订计划书（任务书）时，无需编制项目经费预算，由项目负责人本着科学、合理、规范、有效的原则自主决定项目经费使用，无需履行调剂程序。项目经费以项目主管部门实际下达总额为准。</w:t>
      </w:r>
    </w:p>
    <w:p w:rsidR="00226D7E" w:rsidRPr="00032041" w:rsidRDefault="00226D7E" w:rsidP="00226D7E">
      <w:pPr>
        <w:pStyle w:val="ae"/>
        <w:numPr>
          <w:ilvl w:val="0"/>
          <w:numId w:val="7"/>
        </w:numPr>
        <w:ind w:left="0" w:firstLine="624"/>
        <w:jc w:val="both"/>
        <w:rPr>
          <w:rFonts w:ascii="Times New Roman" w:eastAsia="仿宋_GB2312" w:hAnsi="Times New Roman" w:cs="Times New Roman"/>
          <w:color w:val="000000" w:themeColor="text1"/>
          <w:sz w:val="32"/>
          <w:szCs w:val="44"/>
          <w:shd w:val="clear" w:color="auto" w:fill="FFFFFF"/>
        </w:rPr>
      </w:pPr>
      <w:r w:rsidRPr="00032041">
        <w:rPr>
          <w:rFonts w:ascii="Times New Roman" w:eastAsia="仿宋_GB2312" w:hAnsi="Times New Roman" w:cs="Times New Roman"/>
          <w:color w:val="000000" w:themeColor="text1"/>
          <w:sz w:val="32"/>
          <w:szCs w:val="44"/>
          <w:shd w:val="clear" w:color="auto" w:fill="FFFFFF"/>
        </w:rPr>
        <w:t>项目经费开支范围限于与项目研究工作相关的设备费、业务费、劳务费、学校管理费用及激励科研人员的绩效支出。</w:t>
      </w:r>
    </w:p>
    <w:p w:rsidR="00226D7E" w:rsidRPr="00032041" w:rsidRDefault="00226D7E" w:rsidP="00226D7E">
      <w:pPr>
        <w:ind w:firstLineChars="200" w:firstLine="624"/>
        <w:jc w:val="both"/>
        <w:rPr>
          <w:rFonts w:cs="Times New Roman"/>
          <w:color w:val="000000" w:themeColor="text1"/>
          <w:szCs w:val="44"/>
          <w:shd w:val="clear" w:color="auto" w:fill="FFFFFF"/>
        </w:rPr>
      </w:pPr>
      <w:r w:rsidRPr="00032041">
        <w:rPr>
          <w:rFonts w:cs="Times New Roman"/>
          <w:color w:val="000000" w:themeColor="text1"/>
          <w:szCs w:val="44"/>
          <w:shd w:val="clear" w:color="auto" w:fill="FFFFFF"/>
        </w:rPr>
        <w:t>（一）设备费：是指在项目实施过程中购置或试制专用仪器设备，对现有仪器设备进行升级改造，以及租赁外单位仪器设备而发生的费用。计算类仪器设备和软件工具可在设备费科目列支。项目负责人及其所在二级单位</w:t>
      </w:r>
      <w:r w:rsidRPr="00032041">
        <w:rPr>
          <w:rFonts w:cs="Times New Roman"/>
          <w:szCs w:val="32"/>
        </w:rPr>
        <w:t>要统筹考虑现有设备配置情况、项</w:t>
      </w:r>
      <w:r w:rsidRPr="00032041">
        <w:rPr>
          <w:rFonts w:cs="Times New Roman"/>
          <w:szCs w:val="32"/>
        </w:rPr>
        <w:lastRenderedPageBreak/>
        <w:t>目研究实际需求、拟购置设备的使用效益和开放共享能力</w:t>
      </w:r>
      <w:r w:rsidR="00307493" w:rsidRPr="00032041">
        <w:rPr>
          <w:rFonts w:eastAsia="宋体" w:cs="Times New Roman"/>
          <w:szCs w:val="32"/>
        </w:rPr>
        <w:t>；</w:t>
      </w:r>
      <w:r w:rsidRPr="00032041">
        <w:rPr>
          <w:rFonts w:cs="Times New Roman"/>
          <w:color w:val="000000" w:themeColor="text1"/>
          <w:szCs w:val="44"/>
          <w:shd w:val="clear" w:color="auto" w:fill="FFFFFF"/>
        </w:rPr>
        <w:t>50</w:t>
      </w:r>
      <w:r w:rsidRPr="00032041">
        <w:rPr>
          <w:rFonts w:cs="Times New Roman"/>
          <w:color w:val="000000" w:themeColor="text1"/>
          <w:szCs w:val="44"/>
          <w:shd w:val="clear" w:color="auto" w:fill="FFFFFF"/>
        </w:rPr>
        <w:t>万元以上的设备购置立项由项目所在二级单位组织论证并报科学研究院备案，具体采购按照学校设备管理办法执行。设备入帐一年后需接受学校开放共享情况的考核。</w:t>
      </w:r>
    </w:p>
    <w:p w:rsidR="00226D7E" w:rsidRPr="00032041" w:rsidRDefault="00226D7E" w:rsidP="00226D7E">
      <w:pPr>
        <w:ind w:firstLineChars="200" w:firstLine="624"/>
        <w:jc w:val="both"/>
        <w:rPr>
          <w:rFonts w:cs="Times New Roman"/>
          <w:color w:val="000000" w:themeColor="text1"/>
          <w:szCs w:val="44"/>
          <w:shd w:val="clear" w:color="auto" w:fill="FFFFFF"/>
        </w:rPr>
      </w:pPr>
      <w:r w:rsidRPr="00032041">
        <w:rPr>
          <w:rFonts w:cs="Times New Roman"/>
          <w:color w:val="000000" w:themeColor="text1"/>
          <w:szCs w:val="44"/>
          <w:shd w:val="clear" w:color="auto" w:fill="FFFFFF"/>
        </w:rPr>
        <w:t>（二）业务费：科技纵向项目业务费是指项目实施过程中消耗的各种材料、辅助材料等低值易耗品的采购、运输、装卸、整理等费用，发生的测试化验加工、燃料动力、出版</w:t>
      </w:r>
      <w:r w:rsidRPr="00032041">
        <w:rPr>
          <w:rFonts w:cs="Times New Roman"/>
          <w:color w:val="000000" w:themeColor="text1"/>
          <w:szCs w:val="44"/>
          <w:shd w:val="clear" w:color="auto" w:fill="FFFFFF"/>
        </w:rPr>
        <w:t>/</w:t>
      </w:r>
      <w:r w:rsidRPr="00032041">
        <w:rPr>
          <w:rFonts w:cs="Times New Roman"/>
          <w:color w:val="000000" w:themeColor="text1"/>
          <w:szCs w:val="44"/>
          <w:shd w:val="clear" w:color="auto" w:fill="FFFFFF"/>
        </w:rPr>
        <w:t>文献</w:t>
      </w:r>
      <w:r w:rsidRPr="00032041">
        <w:rPr>
          <w:rFonts w:cs="Times New Roman"/>
          <w:color w:val="000000" w:themeColor="text1"/>
          <w:szCs w:val="44"/>
          <w:shd w:val="clear" w:color="auto" w:fill="FFFFFF"/>
        </w:rPr>
        <w:t>/</w:t>
      </w:r>
      <w:r w:rsidRPr="00032041">
        <w:rPr>
          <w:rFonts w:cs="Times New Roman"/>
          <w:color w:val="000000" w:themeColor="text1"/>
          <w:szCs w:val="44"/>
          <w:shd w:val="clear" w:color="auto" w:fill="FFFFFF"/>
        </w:rPr>
        <w:t>信息传播</w:t>
      </w:r>
      <w:r w:rsidRPr="00032041">
        <w:rPr>
          <w:rFonts w:cs="Times New Roman"/>
          <w:color w:val="000000" w:themeColor="text1"/>
          <w:szCs w:val="44"/>
          <w:shd w:val="clear" w:color="auto" w:fill="FFFFFF"/>
        </w:rPr>
        <w:t>/</w:t>
      </w:r>
      <w:r w:rsidRPr="00032041">
        <w:rPr>
          <w:rFonts w:cs="Times New Roman"/>
          <w:color w:val="000000" w:themeColor="text1"/>
          <w:szCs w:val="44"/>
          <w:shd w:val="clear" w:color="auto" w:fill="FFFFFF"/>
        </w:rPr>
        <w:t>知识产权事务、会议</w:t>
      </w:r>
      <w:r w:rsidRPr="00032041">
        <w:rPr>
          <w:rFonts w:cs="Times New Roman"/>
          <w:color w:val="000000" w:themeColor="text1"/>
          <w:szCs w:val="44"/>
          <w:shd w:val="clear" w:color="auto" w:fill="FFFFFF"/>
        </w:rPr>
        <w:t>/</w:t>
      </w:r>
      <w:r w:rsidRPr="00032041">
        <w:rPr>
          <w:rFonts w:cs="Times New Roman"/>
          <w:color w:val="000000" w:themeColor="text1"/>
          <w:szCs w:val="44"/>
          <w:shd w:val="clear" w:color="auto" w:fill="FFFFFF"/>
        </w:rPr>
        <w:t>差旅</w:t>
      </w:r>
      <w:r w:rsidRPr="00032041">
        <w:rPr>
          <w:rFonts w:cs="Times New Roman"/>
          <w:color w:val="000000" w:themeColor="text1"/>
          <w:szCs w:val="44"/>
          <w:shd w:val="clear" w:color="auto" w:fill="FFFFFF"/>
        </w:rPr>
        <w:t>/</w:t>
      </w:r>
      <w:r w:rsidRPr="00032041">
        <w:rPr>
          <w:rFonts w:cs="Times New Roman"/>
          <w:color w:val="000000" w:themeColor="text1"/>
          <w:szCs w:val="44"/>
          <w:shd w:val="clear" w:color="auto" w:fill="FFFFFF"/>
        </w:rPr>
        <w:t>国际合作交流等费用，以及其他相关支出。人文社科纵向项目业务费是指在项目实施过程中购置图书、收集资料、复印翻拍、检索文献、采集数据、翻译资料、印刷出版、会议</w:t>
      </w:r>
      <w:r w:rsidRPr="00032041">
        <w:rPr>
          <w:rFonts w:cs="Times New Roman"/>
          <w:color w:val="000000" w:themeColor="text1"/>
          <w:szCs w:val="44"/>
          <w:shd w:val="clear" w:color="auto" w:fill="FFFFFF"/>
        </w:rPr>
        <w:t>/</w:t>
      </w:r>
      <w:r w:rsidRPr="00032041">
        <w:rPr>
          <w:rFonts w:cs="Times New Roman"/>
          <w:color w:val="000000" w:themeColor="text1"/>
          <w:szCs w:val="44"/>
          <w:shd w:val="clear" w:color="auto" w:fill="FFFFFF"/>
        </w:rPr>
        <w:t>差旅</w:t>
      </w:r>
      <w:r w:rsidRPr="00032041">
        <w:rPr>
          <w:rFonts w:cs="Times New Roman"/>
          <w:color w:val="000000" w:themeColor="text1"/>
          <w:szCs w:val="44"/>
          <w:shd w:val="clear" w:color="auto" w:fill="FFFFFF"/>
        </w:rPr>
        <w:t>/</w:t>
      </w:r>
      <w:r w:rsidRPr="00032041">
        <w:rPr>
          <w:rFonts w:cs="Times New Roman"/>
          <w:color w:val="000000" w:themeColor="text1"/>
          <w:szCs w:val="44"/>
          <w:shd w:val="clear" w:color="auto" w:fill="FFFFFF"/>
        </w:rPr>
        <w:t>国际合作与交流等费用，以及其他相关支出。</w:t>
      </w:r>
    </w:p>
    <w:p w:rsidR="00226D7E" w:rsidRPr="00032041" w:rsidRDefault="00226D7E" w:rsidP="00226D7E">
      <w:pPr>
        <w:ind w:firstLineChars="200" w:firstLine="624"/>
        <w:jc w:val="both"/>
        <w:rPr>
          <w:rFonts w:cs="Times New Roman"/>
          <w:color w:val="000000" w:themeColor="text1"/>
          <w:szCs w:val="44"/>
          <w:shd w:val="clear" w:color="auto" w:fill="FFFFFF"/>
        </w:rPr>
      </w:pPr>
      <w:r w:rsidRPr="00032041">
        <w:rPr>
          <w:rFonts w:cs="Times New Roman"/>
          <w:color w:val="000000" w:themeColor="text1"/>
          <w:szCs w:val="44"/>
          <w:shd w:val="clear" w:color="auto" w:fill="FFFFFF"/>
        </w:rPr>
        <w:t>（三）劳务费：是指在项目实施过程中支付给参与项目研究的研究生、博士后、访问学者以及项目聘用的研究人员、科研辅助人员等的劳务性费用，以及支付给临时聘请的咨询专家的费用等。</w:t>
      </w:r>
    </w:p>
    <w:p w:rsidR="00226D7E" w:rsidRPr="00032041" w:rsidRDefault="00226D7E" w:rsidP="00226D7E">
      <w:pPr>
        <w:ind w:firstLineChars="200" w:firstLine="624"/>
        <w:jc w:val="both"/>
        <w:rPr>
          <w:rFonts w:cs="Times New Roman"/>
          <w:color w:val="000000" w:themeColor="text1"/>
          <w:szCs w:val="44"/>
          <w:shd w:val="clear" w:color="auto" w:fill="FFFFFF"/>
        </w:rPr>
      </w:pPr>
      <w:r w:rsidRPr="00032041">
        <w:rPr>
          <w:rFonts w:cs="Times New Roman"/>
          <w:color w:val="000000" w:themeColor="text1"/>
          <w:szCs w:val="44"/>
          <w:shd w:val="clear" w:color="auto" w:fill="FFFFFF"/>
        </w:rPr>
        <w:t>项目聘用人员的劳务费开支标准，参照当地科学研究和技术服务业从业人员平均工资水平，根据其在项目研究中承担的工作任务确定，其由单位缴纳的社会保险费用、住房公积金等纳入劳务费科目列支。</w:t>
      </w:r>
    </w:p>
    <w:p w:rsidR="00226D7E" w:rsidRPr="00032041" w:rsidRDefault="00226D7E" w:rsidP="00226D7E">
      <w:pPr>
        <w:ind w:firstLineChars="200" w:firstLine="624"/>
        <w:jc w:val="both"/>
        <w:rPr>
          <w:rFonts w:cs="Times New Roman"/>
          <w:color w:val="000000" w:themeColor="text1"/>
          <w:szCs w:val="44"/>
          <w:shd w:val="clear" w:color="auto" w:fill="FFFFFF"/>
        </w:rPr>
      </w:pPr>
      <w:r w:rsidRPr="00032041">
        <w:rPr>
          <w:rFonts w:cs="Times New Roman"/>
          <w:color w:val="000000" w:themeColor="text1"/>
          <w:szCs w:val="44"/>
          <w:shd w:val="clear" w:color="auto" w:fill="FFFFFF"/>
        </w:rPr>
        <w:t>支付给临时聘请的咨询专家的费用，不得支付给参与本项目及所属课题研究和管理的相关人员，其开支管理按照国家和学校有关规定执行。</w:t>
      </w:r>
    </w:p>
    <w:p w:rsidR="00226D7E" w:rsidRPr="00032041" w:rsidRDefault="00226D7E" w:rsidP="00226D7E">
      <w:pPr>
        <w:ind w:firstLineChars="200" w:firstLine="624"/>
        <w:jc w:val="both"/>
        <w:rPr>
          <w:rFonts w:cs="Times New Roman"/>
          <w:color w:val="000000" w:themeColor="text1"/>
          <w:szCs w:val="44"/>
          <w:shd w:val="clear" w:color="auto" w:fill="FFFFFF"/>
        </w:rPr>
      </w:pPr>
      <w:r w:rsidRPr="00032041">
        <w:rPr>
          <w:rFonts w:cs="Times New Roman"/>
          <w:color w:val="000000" w:themeColor="text1"/>
          <w:szCs w:val="44"/>
          <w:shd w:val="clear" w:color="auto" w:fill="FFFFFF"/>
        </w:rPr>
        <w:t>（四）管理费用及绩效支出：学校为项目研究提供的房屋占</w:t>
      </w:r>
      <w:r w:rsidRPr="00032041">
        <w:rPr>
          <w:rFonts w:cs="Times New Roman"/>
          <w:color w:val="000000" w:themeColor="text1"/>
          <w:szCs w:val="44"/>
          <w:shd w:val="clear" w:color="auto" w:fill="FFFFFF"/>
        </w:rPr>
        <w:lastRenderedPageBreak/>
        <w:t>用，日常水、电、气、暖等消耗，有关管理费用的补助支出，以及激励科研人员的绩效支出等。</w:t>
      </w:r>
    </w:p>
    <w:p w:rsidR="00226D7E" w:rsidRPr="00032041" w:rsidRDefault="00226D7E" w:rsidP="00226D7E">
      <w:pPr>
        <w:pStyle w:val="ae"/>
        <w:numPr>
          <w:ilvl w:val="0"/>
          <w:numId w:val="7"/>
        </w:numPr>
        <w:ind w:left="0" w:firstLineChars="0" w:firstLine="709"/>
        <w:jc w:val="both"/>
        <w:rPr>
          <w:rFonts w:ascii="Times New Roman" w:eastAsia="仿宋_GB2312" w:hAnsi="Times New Roman" w:cs="Times New Roman"/>
          <w:color w:val="000000" w:themeColor="text1"/>
          <w:sz w:val="32"/>
          <w:szCs w:val="44"/>
          <w:shd w:val="clear" w:color="auto" w:fill="FFFFFF"/>
        </w:rPr>
      </w:pPr>
      <w:r w:rsidRPr="00032041">
        <w:rPr>
          <w:rFonts w:ascii="Times New Roman" w:eastAsia="仿宋_GB2312" w:hAnsi="Times New Roman" w:cs="Times New Roman"/>
          <w:color w:val="000000" w:themeColor="text1"/>
          <w:sz w:val="32"/>
          <w:szCs w:val="44"/>
          <w:shd w:val="clear" w:color="auto" w:fill="FFFFFF"/>
        </w:rPr>
        <w:t xml:space="preserve"> </w:t>
      </w:r>
      <w:r w:rsidRPr="00032041">
        <w:rPr>
          <w:rFonts w:ascii="Times New Roman" w:eastAsia="仿宋_GB2312" w:hAnsi="Times New Roman" w:cs="Times New Roman"/>
          <w:color w:val="000000" w:themeColor="text1"/>
          <w:sz w:val="32"/>
          <w:szCs w:val="44"/>
          <w:shd w:val="clear" w:color="auto" w:fill="FFFFFF"/>
        </w:rPr>
        <w:t>科技纵向项目学校按项目主管部门批复经费总额的</w:t>
      </w:r>
      <w:r w:rsidRPr="00032041">
        <w:rPr>
          <w:rFonts w:ascii="Times New Roman" w:eastAsia="仿宋_GB2312" w:hAnsi="Times New Roman" w:cs="Times New Roman"/>
          <w:color w:val="000000" w:themeColor="text1"/>
          <w:sz w:val="32"/>
          <w:szCs w:val="44"/>
          <w:shd w:val="clear" w:color="auto" w:fill="FFFFFF"/>
        </w:rPr>
        <w:t>5%</w:t>
      </w:r>
      <w:r w:rsidRPr="00032041">
        <w:rPr>
          <w:rFonts w:ascii="Times New Roman" w:eastAsia="仿宋_GB2312" w:hAnsi="Times New Roman" w:cs="Times New Roman"/>
          <w:color w:val="000000" w:themeColor="text1"/>
          <w:sz w:val="32"/>
          <w:szCs w:val="44"/>
          <w:shd w:val="clear" w:color="auto" w:fill="FFFFFF"/>
        </w:rPr>
        <w:t>提取管理费。其中，学校管理费为项目经费的</w:t>
      </w:r>
      <w:r w:rsidRPr="00032041">
        <w:rPr>
          <w:rFonts w:ascii="Times New Roman" w:eastAsia="仿宋_GB2312" w:hAnsi="Times New Roman" w:cs="Times New Roman"/>
          <w:color w:val="000000" w:themeColor="text1"/>
          <w:sz w:val="32"/>
          <w:szCs w:val="44"/>
          <w:shd w:val="clear" w:color="auto" w:fill="FFFFFF"/>
        </w:rPr>
        <w:t>3%</w:t>
      </w:r>
      <w:r w:rsidRPr="00032041">
        <w:rPr>
          <w:rFonts w:ascii="Times New Roman" w:eastAsia="仿宋_GB2312" w:hAnsi="Times New Roman" w:cs="Times New Roman"/>
          <w:color w:val="000000" w:themeColor="text1"/>
          <w:sz w:val="32"/>
          <w:szCs w:val="44"/>
          <w:shd w:val="clear" w:color="auto" w:fill="FFFFFF"/>
        </w:rPr>
        <w:t>，由学校统筹使用；二级单位管理费为项目经费的</w:t>
      </w:r>
      <w:r w:rsidRPr="00032041">
        <w:rPr>
          <w:rFonts w:ascii="Times New Roman" w:eastAsia="仿宋_GB2312" w:hAnsi="Times New Roman" w:cs="Times New Roman"/>
          <w:color w:val="000000" w:themeColor="text1"/>
          <w:sz w:val="32"/>
          <w:szCs w:val="44"/>
          <w:shd w:val="clear" w:color="auto" w:fill="FFFFFF"/>
        </w:rPr>
        <w:t>2%</w:t>
      </w:r>
      <w:r w:rsidRPr="00032041">
        <w:rPr>
          <w:rFonts w:ascii="Times New Roman" w:eastAsia="仿宋_GB2312" w:hAnsi="Times New Roman" w:cs="Times New Roman"/>
          <w:color w:val="000000" w:themeColor="text1"/>
          <w:sz w:val="32"/>
          <w:szCs w:val="44"/>
          <w:shd w:val="clear" w:color="auto" w:fill="FFFFFF"/>
        </w:rPr>
        <w:t>，由二级单位统筹使用。</w:t>
      </w:r>
    </w:p>
    <w:p w:rsidR="00226D7E" w:rsidRPr="00032041" w:rsidRDefault="00226D7E" w:rsidP="00226D7E">
      <w:pPr>
        <w:ind w:firstLineChars="200" w:firstLine="624"/>
        <w:jc w:val="both"/>
        <w:rPr>
          <w:rFonts w:cs="Times New Roman"/>
          <w:color w:val="000000" w:themeColor="text1"/>
          <w:szCs w:val="44"/>
          <w:shd w:val="clear" w:color="auto" w:fill="FFFFFF"/>
        </w:rPr>
      </w:pPr>
      <w:r w:rsidRPr="00032041">
        <w:rPr>
          <w:rFonts w:cs="Times New Roman"/>
          <w:color w:val="000000" w:themeColor="text1"/>
          <w:szCs w:val="44"/>
          <w:shd w:val="clear" w:color="auto" w:fill="FFFFFF"/>
        </w:rPr>
        <w:t>人文社科纵向项目学校按项目主管部门批复经费总额的</w:t>
      </w:r>
      <w:r w:rsidRPr="00032041">
        <w:rPr>
          <w:rFonts w:cs="Times New Roman"/>
          <w:color w:val="000000" w:themeColor="text1"/>
          <w:szCs w:val="44"/>
          <w:shd w:val="clear" w:color="auto" w:fill="FFFFFF"/>
        </w:rPr>
        <w:t>4%</w:t>
      </w:r>
      <w:r w:rsidRPr="00032041">
        <w:rPr>
          <w:rFonts w:cs="Times New Roman"/>
          <w:color w:val="000000" w:themeColor="text1"/>
          <w:szCs w:val="44"/>
          <w:shd w:val="clear" w:color="auto" w:fill="FFFFFF"/>
        </w:rPr>
        <w:t>提取管理费。其中，学校管理费为项目经费的</w:t>
      </w:r>
      <w:r w:rsidRPr="00032041">
        <w:rPr>
          <w:rFonts w:cs="Times New Roman"/>
          <w:color w:val="000000" w:themeColor="text1"/>
          <w:szCs w:val="44"/>
          <w:shd w:val="clear" w:color="auto" w:fill="FFFFFF"/>
        </w:rPr>
        <w:t>2%</w:t>
      </w:r>
      <w:r w:rsidRPr="00032041">
        <w:rPr>
          <w:rFonts w:cs="Times New Roman"/>
          <w:color w:val="000000" w:themeColor="text1"/>
          <w:szCs w:val="44"/>
          <w:shd w:val="clear" w:color="auto" w:fill="FFFFFF"/>
        </w:rPr>
        <w:t>，由学校统筹使用；二级单位管理费为项目经费的</w:t>
      </w:r>
      <w:r w:rsidRPr="00032041">
        <w:rPr>
          <w:rFonts w:cs="Times New Roman"/>
          <w:color w:val="000000" w:themeColor="text1"/>
          <w:szCs w:val="44"/>
          <w:shd w:val="clear" w:color="auto" w:fill="FFFFFF"/>
        </w:rPr>
        <w:t>2%</w:t>
      </w:r>
      <w:r w:rsidRPr="00032041">
        <w:rPr>
          <w:rFonts w:cs="Times New Roman"/>
          <w:color w:val="000000" w:themeColor="text1"/>
          <w:szCs w:val="44"/>
          <w:shd w:val="clear" w:color="auto" w:fill="FFFFFF"/>
        </w:rPr>
        <w:t>，由二级单位统筹使用。</w:t>
      </w:r>
    </w:p>
    <w:p w:rsidR="00226D7E" w:rsidRPr="00032041" w:rsidRDefault="00226D7E" w:rsidP="00226D7E">
      <w:pPr>
        <w:ind w:firstLineChars="200" w:firstLine="624"/>
        <w:jc w:val="both"/>
        <w:rPr>
          <w:rFonts w:cs="Times New Roman"/>
          <w:color w:val="000000" w:themeColor="text1"/>
          <w:szCs w:val="44"/>
          <w:shd w:val="clear" w:color="auto" w:fill="FFFFFF"/>
        </w:rPr>
      </w:pPr>
      <w:r w:rsidRPr="00032041">
        <w:rPr>
          <w:rFonts w:cs="Times New Roman"/>
          <w:color w:val="000000" w:themeColor="text1"/>
          <w:szCs w:val="44"/>
          <w:shd w:val="clear" w:color="auto" w:fill="FFFFFF"/>
        </w:rPr>
        <w:t>绩效支出是为提高科研工作的绩效安排的支出，应在对科研工作进行绩效考核的基础上，由项目负责人根据实际科研需要和工作贡献，参考同类同级人员薪酬水平自主确定，按照</w:t>
      </w:r>
      <w:r w:rsidRPr="00032041">
        <w:rPr>
          <w:rFonts w:cs="Times New Roman"/>
          <w:color w:val="000000" w:themeColor="text1"/>
          <w:szCs w:val="44"/>
          <w:shd w:val="clear" w:color="auto" w:fill="FFFFFF"/>
        </w:rPr>
        <w:t>“</w:t>
      </w:r>
      <w:r w:rsidRPr="00032041">
        <w:rPr>
          <w:rFonts w:cs="Times New Roman"/>
          <w:color w:val="000000" w:themeColor="text1"/>
          <w:szCs w:val="44"/>
          <w:shd w:val="clear" w:color="auto" w:fill="FFFFFF"/>
        </w:rPr>
        <w:t>重贡献、重实效</w:t>
      </w:r>
      <w:r w:rsidRPr="00032041">
        <w:rPr>
          <w:rFonts w:cs="Times New Roman"/>
          <w:color w:val="000000" w:themeColor="text1"/>
          <w:szCs w:val="44"/>
          <w:shd w:val="clear" w:color="auto" w:fill="FFFFFF"/>
        </w:rPr>
        <w:t>”</w:t>
      </w:r>
      <w:r w:rsidRPr="00032041">
        <w:rPr>
          <w:rFonts w:cs="Times New Roman"/>
          <w:color w:val="000000" w:themeColor="text1"/>
          <w:szCs w:val="44"/>
          <w:shd w:val="clear" w:color="auto" w:fill="FFFFFF"/>
        </w:rPr>
        <w:t>的分配原则发放。科技纵向项目绩效支出原则上不超过项目总经费的</w:t>
      </w:r>
      <w:r w:rsidRPr="00032041">
        <w:rPr>
          <w:rFonts w:cs="Times New Roman"/>
          <w:color w:val="000000" w:themeColor="text1"/>
          <w:szCs w:val="44"/>
          <w:shd w:val="clear" w:color="auto" w:fill="FFFFFF"/>
        </w:rPr>
        <w:t>30%</w:t>
      </w:r>
      <w:r w:rsidRPr="00032041">
        <w:rPr>
          <w:rFonts w:cs="Times New Roman"/>
          <w:color w:val="000000" w:themeColor="text1"/>
          <w:szCs w:val="44"/>
          <w:shd w:val="clear" w:color="auto" w:fill="FFFFFF"/>
        </w:rPr>
        <w:t>，对于数学等纯理论基础研究项目绩效支出不超过项目总经费的</w:t>
      </w:r>
      <w:r w:rsidRPr="00032041">
        <w:rPr>
          <w:rFonts w:cs="Times New Roman"/>
          <w:color w:val="000000" w:themeColor="text1"/>
          <w:szCs w:val="44"/>
          <w:shd w:val="clear" w:color="auto" w:fill="FFFFFF"/>
        </w:rPr>
        <w:t>60%</w:t>
      </w:r>
      <w:r w:rsidRPr="00032041">
        <w:rPr>
          <w:rFonts w:cs="Times New Roman"/>
          <w:color w:val="000000" w:themeColor="text1"/>
          <w:szCs w:val="44"/>
          <w:shd w:val="clear" w:color="auto" w:fill="FFFFFF"/>
        </w:rPr>
        <w:t>。人文社科纵向项目绩效支出不超过项目总经费的</w:t>
      </w:r>
      <w:r w:rsidRPr="00032041">
        <w:rPr>
          <w:rFonts w:cs="Times New Roman"/>
          <w:color w:val="000000" w:themeColor="text1"/>
          <w:szCs w:val="44"/>
          <w:shd w:val="clear" w:color="auto" w:fill="FFFFFF"/>
        </w:rPr>
        <w:t>40%</w:t>
      </w:r>
      <w:r w:rsidRPr="00032041">
        <w:rPr>
          <w:rFonts w:cs="Times New Roman"/>
          <w:color w:val="000000" w:themeColor="text1"/>
          <w:szCs w:val="44"/>
          <w:shd w:val="clear" w:color="auto" w:fill="FFFFFF"/>
        </w:rPr>
        <w:t>。</w:t>
      </w:r>
    </w:p>
    <w:p w:rsidR="00226D7E" w:rsidRPr="00032041" w:rsidRDefault="00226D7E" w:rsidP="00226D7E">
      <w:pPr>
        <w:ind w:firstLineChars="200" w:firstLine="624"/>
        <w:jc w:val="both"/>
        <w:rPr>
          <w:rFonts w:cs="Times New Roman"/>
          <w:color w:val="000000" w:themeColor="text1"/>
          <w:szCs w:val="44"/>
          <w:shd w:val="clear" w:color="auto" w:fill="FFFFFF"/>
        </w:rPr>
      </w:pPr>
      <w:r w:rsidRPr="00032041">
        <w:rPr>
          <w:rFonts w:cs="Times New Roman"/>
          <w:color w:val="000000" w:themeColor="text1"/>
          <w:szCs w:val="44"/>
          <w:shd w:val="clear" w:color="auto" w:fill="FFFFFF"/>
        </w:rPr>
        <w:t>绩效支出提取和发放流程按照学校有关规定程序办理及审批。</w:t>
      </w:r>
    </w:p>
    <w:p w:rsidR="00226D7E" w:rsidRPr="00032041" w:rsidRDefault="00226D7E" w:rsidP="00226D7E">
      <w:pPr>
        <w:pStyle w:val="ae"/>
        <w:numPr>
          <w:ilvl w:val="0"/>
          <w:numId w:val="7"/>
        </w:numPr>
        <w:ind w:left="0" w:firstLineChars="0" w:firstLine="567"/>
        <w:jc w:val="both"/>
        <w:rPr>
          <w:rFonts w:ascii="Times New Roman" w:eastAsia="仿宋_GB2312" w:hAnsi="Times New Roman" w:cs="Times New Roman"/>
          <w:color w:val="000000" w:themeColor="text1"/>
          <w:sz w:val="32"/>
          <w:szCs w:val="44"/>
          <w:shd w:val="clear" w:color="auto" w:fill="FFFFFF"/>
        </w:rPr>
      </w:pPr>
      <w:r w:rsidRPr="00032041">
        <w:rPr>
          <w:rFonts w:ascii="Times New Roman" w:eastAsia="仿宋_GB2312" w:hAnsi="Times New Roman" w:cs="Times New Roman"/>
          <w:color w:val="000000" w:themeColor="text1"/>
          <w:sz w:val="32"/>
          <w:szCs w:val="44"/>
          <w:shd w:val="clear" w:color="auto" w:fill="FFFFFF"/>
        </w:rPr>
        <w:t>各科目项目经费需要外拨的，应当以项目计划书（任务书）和项目合作（外协）合同为依据，严格按照学校相关规定程序办理及审批。</w:t>
      </w:r>
    </w:p>
    <w:p w:rsidR="00226D7E" w:rsidRPr="00032041" w:rsidRDefault="00226D7E" w:rsidP="00226D7E">
      <w:pPr>
        <w:pStyle w:val="ae"/>
        <w:ind w:left="624" w:firstLineChars="0" w:firstLine="0"/>
        <w:jc w:val="both"/>
        <w:rPr>
          <w:rFonts w:ascii="Times New Roman" w:eastAsia="仿宋_GB2312" w:hAnsi="Times New Roman" w:cs="Times New Roman"/>
          <w:color w:val="000000" w:themeColor="text1"/>
          <w:sz w:val="32"/>
          <w:szCs w:val="44"/>
          <w:shd w:val="clear" w:color="auto" w:fill="FFFFFF"/>
        </w:rPr>
      </w:pPr>
    </w:p>
    <w:p w:rsidR="00226D7E" w:rsidRPr="00032041" w:rsidRDefault="00226D7E" w:rsidP="00226D7E">
      <w:pPr>
        <w:pStyle w:val="ae"/>
        <w:numPr>
          <w:ilvl w:val="0"/>
          <w:numId w:val="6"/>
        </w:numPr>
        <w:ind w:firstLineChars="0"/>
        <w:jc w:val="center"/>
        <w:rPr>
          <w:rFonts w:ascii="Times New Roman" w:eastAsia="黑体" w:hAnsi="Times New Roman" w:cs="Times New Roman"/>
          <w:color w:val="000000" w:themeColor="text1"/>
          <w:sz w:val="32"/>
          <w:szCs w:val="44"/>
          <w:shd w:val="clear" w:color="auto" w:fill="FFFFFF"/>
        </w:rPr>
      </w:pPr>
      <w:r w:rsidRPr="00032041">
        <w:rPr>
          <w:rFonts w:ascii="Times New Roman" w:eastAsia="黑体" w:hAnsi="Times New Roman" w:cs="Times New Roman"/>
          <w:color w:val="000000" w:themeColor="text1"/>
          <w:sz w:val="32"/>
          <w:szCs w:val="44"/>
          <w:shd w:val="clear" w:color="auto" w:fill="FFFFFF"/>
        </w:rPr>
        <w:t>经费决算</w:t>
      </w:r>
    </w:p>
    <w:p w:rsidR="00226D7E" w:rsidRPr="00032041" w:rsidRDefault="00226D7E" w:rsidP="00226D7E">
      <w:pPr>
        <w:pStyle w:val="ae"/>
        <w:numPr>
          <w:ilvl w:val="0"/>
          <w:numId w:val="7"/>
        </w:numPr>
        <w:ind w:left="0" w:firstLineChars="0" w:firstLine="567"/>
        <w:jc w:val="both"/>
        <w:rPr>
          <w:rFonts w:ascii="Times New Roman" w:eastAsia="仿宋_GB2312" w:hAnsi="Times New Roman" w:cs="Times New Roman"/>
          <w:color w:val="000000" w:themeColor="text1"/>
          <w:sz w:val="32"/>
          <w:szCs w:val="44"/>
          <w:shd w:val="clear" w:color="auto" w:fill="FFFFFF"/>
        </w:rPr>
      </w:pPr>
      <w:r w:rsidRPr="00032041">
        <w:rPr>
          <w:rFonts w:ascii="Times New Roman" w:eastAsia="仿宋_GB2312" w:hAnsi="Times New Roman" w:cs="Times New Roman"/>
          <w:color w:val="000000" w:themeColor="text1"/>
          <w:sz w:val="32"/>
          <w:szCs w:val="44"/>
          <w:shd w:val="clear" w:color="auto" w:fill="FFFFFF"/>
        </w:rPr>
        <w:lastRenderedPageBreak/>
        <w:t>项目结题时，项目负责人应当及时清理账目与资产，根据实际使用情况编制项目经费决算，提交二级单位和学校相关职能部门审核后，报项目主管部门。</w:t>
      </w:r>
    </w:p>
    <w:p w:rsidR="00226D7E" w:rsidRPr="00032041" w:rsidRDefault="00226D7E" w:rsidP="00226D7E">
      <w:pPr>
        <w:pStyle w:val="ae"/>
        <w:numPr>
          <w:ilvl w:val="0"/>
          <w:numId w:val="7"/>
        </w:numPr>
        <w:ind w:left="0" w:firstLine="624"/>
        <w:jc w:val="both"/>
        <w:rPr>
          <w:rFonts w:ascii="Times New Roman" w:eastAsia="仿宋_GB2312" w:hAnsi="Times New Roman" w:cs="Times New Roman"/>
          <w:color w:val="000000" w:themeColor="text1"/>
          <w:sz w:val="32"/>
          <w:szCs w:val="44"/>
          <w:shd w:val="clear" w:color="auto" w:fill="FFFFFF"/>
        </w:rPr>
      </w:pPr>
      <w:r w:rsidRPr="00032041">
        <w:rPr>
          <w:rFonts w:ascii="Times New Roman" w:eastAsia="仿宋_GB2312" w:hAnsi="Times New Roman" w:cs="Times New Roman"/>
          <w:color w:val="000000" w:themeColor="text1"/>
          <w:sz w:val="32"/>
          <w:szCs w:val="44"/>
          <w:shd w:val="clear" w:color="auto" w:fill="FFFFFF"/>
        </w:rPr>
        <w:t>项目结题经项目主管部门批准，结余经费按学校有关管理办法执行。未通过结题验收的项目或执行中因故终止、撤销的项目，按项目主管部门的相关规定处理。</w:t>
      </w:r>
    </w:p>
    <w:p w:rsidR="00226D7E" w:rsidRPr="00032041" w:rsidRDefault="00226D7E" w:rsidP="00226D7E">
      <w:pPr>
        <w:pStyle w:val="ae"/>
        <w:ind w:left="624" w:firstLineChars="0" w:firstLine="0"/>
        <w:jc w:val="both"/>
        <w:rPr>
          <w:rFonts w:ascii="Times New Roman" w:eastAsia="仿宋_GB2312" w:hAnsi="Times New Roman" w:cs="Times New Roman"/>
          <w:color w:val="000000" w:themeColor="text1"/>
          <w:sz w:val="32"/>
          <w:szCs w:val="44"/>
          <w:shd w:val="clear" w:color="auto" w:fill="FFFFFF"/>
        </w:rPr>
      </w:pPr>
    </w:p>
    <w:p w:rsidR="00226D7E" w:rsidRPr="00032041" w:rsidRDefault="00226D7E" w:rsidP="00226D7E">
      <w:pPr>
        <w:pStyle w:val="ae"/>
        <w:numPr>
          <w:ilvl w:val="0"/>
          <w:numId w:val="6"/>
        </w:numPr>
        <w:ind w:firstLineChars="0"/>
        <w:jc w:val="center"/>
        <w:rPr>
          <w:rFonts w:ascii="Times New Roman" w:eastAsia="黑体" w:hAnsi="Times New Roman" w:cs="Times New Roman"/>
          <w:color w:val="000000" w:themeColor="text1"/>
          <w:sz w:val="32"/>
          <w:szCs w:val="44"/>
          <w:shd w:val="clear" w:color="auto" w:fill="FFFFFF"/>
        </w:rPr>
      </w:pPr>
      <w:r w:rsidRPr="00032041">
        <w:rPr>
          <w:rFonts w:ascii="Times New Roman" w:eastAsia="黑体" w:hAnsi="Times New Roman" w:cs="Times New Roman"/>
          <w:color w:val="000000" w:themeColor="text1"/>
          <w:sz w:val="32"/>
          <w:szCs w:val="44"/>
          <w:shd w:val="clear" w:color="auto" w:fill="FFFFFF"/>
        </w:rPr>
        <w:t>监督检查</w:t>
      </w:r>
    </w:p>
    <w:p w:rsidR="00226D7E" w:rsidRPr="00032041" w:rsidRDefault="00226D7E" w:rsidP="00226D7E">
      <w:pPr>
        <w:pStyle w:val="ae"/>
        <w:numPr>
          <w:ilvl w:val="0"/>
          <w:numId w:val="7"/>
        </w:numPr>
        <w:ind w:left="142" w:firstLineChars="0" w:firstLine="567"/>
        <w:jc w:val="both"/>
        <w:rPr>
          <w:rFonts w:ascii="Times New Roman" w:eastAsia="仿宋_GB2312" w:hAnsi="Times New Roman" w:cs="Times New Roman"/>
          <w:color w:val="000000" w:themeColor="text1"/>
          <w:sz w:val="32"/>
          <w:szCs w:val="44"/>
          <w:shd w:val="clear" w:color="auto" w:fill="FFFFFF"/>
        </w:rPr>
      </w:pPr>
      <w:r w:rsidRPr="00032041">
        <w:rPr>
          <w:rFonts w:ascii="Times New Roman" w:eastAsia="仿宋_GB2312" w:hAnsi="Times New Roman" w:cs="Times New Roman"/>
          <w:color w:val="000000" w:themeColor="text1"/>
          <w:sz w:val="32"/>
          <w:szCs w:val="44"/>
          <w:shd w:val="clear" w:color="auto" w:fill="FFFFFF"/>
        </w:rPr>
        <w:t>项目经费管理建立信息公开机制。非涉密项目的立项、主要研究人员、经费使用（大型仪器设备购置、绩效支出、外拨经费、结余经费使用等）、经费决算、研究成果等情况，由二级单位进行内部公开，接受内部监督；由科学研究院、财务处、审计处等相关职能部门按照各自职能进行检查审计监督。</w:t>
      </w:r>
    </w:p>
    <w:p w:rsidR="00226D7E" w:rsidRPr="00032041" w:rsidRDefault="00226D7E" w:rsidP="00226D7E">
      <w:pPr>
        <w:pStyle w:val="ae"/>
        <w:numPr>
          <w:ilvl w:val="0"/>
          <w:numId w:val="7"/>
        </w:numPr>
        <w:ind w:left="142" w:firstLineChars="0" w:firstLine="501"/>
        <w:jc w:val="both"/>
        <w:rPr>
          <w:rFonts w:ascii="Times New Roman" w:eastAsia="仿宋_GB2312" w:hAnsi="Times New Roman" w:cs="Times New Roman"/>
          <w:color w:val="000000" w:themeColor="text1"/>
          <w:sz w:val="32"/>
          <w:szCs w:val="32"/>
          <w:shd w:val="clear" w:color="auto" w:fill="FFFFFF"/>
        </w:rPr>
      </w:pPr>
      <w:r w:rsidRPr="00032041">
        <w:rPr>
          <w:rFonts w:ascii="Times New Roman" w:eastAsia="仿宋_GB2312" w:hAnsi="Times New Roman" w:cs="Times New Roman"/>
          <w:color w:val="000000" w:themeColor="text1"/>
          <w:sz w:val="32"/>
          <w:szCs w:val="32"/>
          <w:shd w:val="clear" w:color="auto" w:fill="FFFFFF"/>
        </w:rPr>
        <w:t>项目经费使用实行负面清单管理。具体负面清单包括但不限于：</w:t>
      </w:r>
    </w:p>
    <w:p w:rsidR="00226D7E" w:rsidRPr="00032041" w:rsidRDefault="00226D7E" w:rsidP="00226D7E">
      <w:pPr>
        <w:pStyle w:val="ae"/>
        <w:ind w:left="640" w:firstLineChars="0" w:firstLine="0"/>
        <w:rPr>
          <w:rFonts w:ascii="Times New Roman" w:eastAsia="仿宋_GB2312" w:hAnsi="Times New Roman" w:cs="Times New Roman"/>
          <w:color w:val="000000" w:themeColor="text1"/>
          <w:sz w:val="32"/>
          <w:szCs w:val="32"/>
          <w:shd w:val="clear" w:color="auto" w:fill="FFFFFF"/>
        </w:rPr>
      </w:pPr>
      <w:r w:rsidRPr="00032041">
        <w:rPr>
          <w:rFonts w:ascii="Times New Roman" w:eastAsia="仿宋_GB2312" w:hAnsi="Times New Roman" w:cs="Times New Roman"/>
          <w:color w:val="000000" w:themeColor="text1"/>
          <w:sz w:val="32"/>
          <w:szCs w:val="32"/>
          <w:shd w:val="clear" w:color="auto" w:fill="FFFFFF"/>
        </w:rPr>
        <w:t>（一）</w:t>
      </w:r>
      <w:r w:rsidRPr="00032041">
        <w:rPr>
          <w:rFonts w:ascii="Times New Roman" w:eastAsia="仿宋_GB2312" w:hAnsi="Times New Roman" w:cs="Times New Roman"/>
          <w:color w:val="000000"/>
          <w:kern w:val="0"/>
          <w:sz w:val="32"/>
          <w:szCs w:val="32"/>
        </w:rPr>
        <w:t>不得用于与本项目研究工作不相关的支出；</w:t>
      </w:r>
    </w:p>
    <w:p w:rsidR="00226D7E" w:rsidRPr="00032041" w:rsidRDefault="00226D7E" w:rsidP="00226D7E">
      <w:pPr>
        <w:ind w:firstLineChars="200" w:firstLine="624"/>
        <w:rPr>
          <w:rFonts w:cs="Times New Roman"/>
          <w:color w:val="000000" w:themeColor="text1"/>
          <w:szCs w:val="32"/>
          <w:shd w:val="clear" w:color="auto" w:fill="FFFFFF"/>
        </w:rPr>
      </w:pPr>
      <w:r w:rsidRPr="00032041">
        <w:rPr>
          <w:rFonts w:cs="Times New Roman"/>
          <w:color w:val="000000" w:themeColor="text1"/>
          <w:szCs w:val="32"/>
          <w:shd w:val="clear" w:color="auto" w:fill="FFFFFF"/>
        </w:rPr>
        <w:t>（二）</w:t>
      </w:r>
      <w:r w:rsidRPr="00032041">
        <w:rPr>
          <w:rFonts w:cs="Times New Roman"/>
          <w:color w:val="000000"/>
          <w:kern w:val="0"/>
          <w:szCs w:val="32"/>
        </w:rPr>
        <w:t>不得通过虚构经济业务（如测试、材料、租车、会议、差旅、餐费、交通、印刷等业务）、编造虚假合同、使用虚假票据套取资金；</w:t>
      </w:r>
    </w:p>
    <w:p w:rsidR="00226D7E" w:rsidRPr="00032041" w:rsidRDefault="00226D7E" w:rsidP="00226D7E">
      <w:pPr>
        <w:ind w:firstLineChars="200" w:firstLine="624"/>
        <w:rPr>
          <w:rFonts w:cs="Times New Roman"/>
          <w:color w:val="000000" w:themeColor="text1"/>
          <w:szCs w:val="32"/>
          <w:shd w:val="clear" w:color="auto" w:fill="FFFFFF"/>
        </w:rPr>
      </w:pPr>
      <w:r w:rsidRPr="00032041">
        <w:rPr>
          <w:rFonts w:cs="Times New Roman"/>
          <w:color w:val="000000" w:themeColor="text1"/>
          <w:szCs w:val="32"/>
          <w:shd w:val="clear" w:color="auto" w:fill="FFFFFF"/>
        </w:rPr>
        <w:t>（三）</w:t>
      </w:r>
      <w:r w:rsidRPr="00032041">
        <w:rPr>
          <w:rFonts w:cs="Times New Roman"/>
          <w:color w:val="000000"/>
          <w:kern w:val="0"/>
          <w:szCs w:val="32"/>
        </w:rPr>
        <w:t>不得通过虚列、伪造人员名单等方式虚报冒领劳务费、专家咨询费；</w:t>
      </w:r>
    </w:p>
    <w:p w:rsidR="00226D7E" w:rsidRPr="00032041" w:rsidRDefault="00226D7E" w:rsidP="00226D7E">
      <w:pPr>
        <w:pStyle w:val="ae"/>
        <w:ind w:firstLine="624"/>
        <w:rPr>
          <w:rFonts w:ascii="Times New Roman" w:eastAsia="仿宋_GB2312" w:hAnsi="Times New Roman" w:cs="Times New Roman"/>
          <w:color w:val="000000" w:themeColor="text1"/>
          <w:sz w:val="32"/>
          <w:szCs w:val="32"/>
          <w:shd w:val="clear" w:color="auto" w:fill="FFFFFF"/>
        </w:rPr>
      </w:pPr>
      <w:r w:rsidRPr="00032041">
        <w:rPr>
          <w:rFonts w:ascii="Times New Roman" w:eastAsia="仿宋_GB2312" w:hAnsi="Times New Roman" w:cs="Times New Roman"/>
          <w:color w:val="000000" w:themeColor="text1"/>
          <w:sz w:val="32"/>
          <w:szCs w:val="32"/>
          <w:shd w:val="clear" w:color="auto" w:fill="FFFFFF"/>
        </w:rPr>
        <w:t>（四）</w:t>
      </w:r>
      <w:r w:rsidRPr="00032041">
        <w:rPr>
          <w:rFonts w:ascii="Times New Roman" w:eastAsia="仿宋_GB2312" w:hAnsi="Times New Roman" w:cs="Times New Roman"/>
          <w:color w:val="000000"/>
          <w:kern w:val="0"/>
          <w:sz w:val="32"/>
          <w:szCs w:val="32"/>
        </w:rPr>
        <w:t>不得通过虚构合作、协作等方式违规转拨、转移项目经费；</w:t>
      </w:r>
    </w:p>
    <w:p w:rsidR="00226D7E" w:rsidRPr="00032041" w:rsidRDefault="00226D7E" w:rsidP="00226D7E">
      <w:pPr>
        <w:pStyle w:val="ae"/>
        <w:ind w:firstLine="624"/>
        <w:rPr>
          <w:rFonts w:ascii="Times New Roman" w:eastAsia="仿宋_GB2312" w:hAnsi="Times New Roman" w:cs="Times New Roman"/>
          <w:color w:val="000000" w:themeColor="text1"/>
          <w:sz w:val="32"/>
          <w:szCs w:val="32"/>
          <w:shd w:val="clear" w:color="auto" w:fill="FFFFFF"/>
        </w:rPr>
      </w:pPr>
      <w:r w:rsidRPr="00032041">
        <w:rPr>
          <w:rFonts w:ascii="Times New Roman" w:eastAsia="仿宋_GB2312" w:hAnsi="Times New Roman" w:cs="Times New Roman"/>
          <w:color w:val="000000" w:themeColor="text1"/>
          <w:sz w:val="32"/>
          <w:szCs w:val="32"/>
          <w:shd w:val="clear" w:color="auto" w:fill="FFFFFF"/>
        </w:rPr>
        <w:lastRenderedPageBreak/>
        <w:t>（五）</w:t>
      </w:r>
      <w:r w:rsidRPr="00032041">
        <w:rPr>
          <w:rFonts w:ascii="Times New Roman" w:eastAsia="仿宋_GB2312" w:hAnsi="Times New Roman" w:cs="Times New Roman"/>
          <w:color w:val="000000"/>
          <w:kern w:val="0"/>
          <w:sz w:val="32"/>
          <w:szCs w:val="32"/>
        </w:rPr>
        <w:t>不得截留、挪用、侵占科研项目经费；</w:t>
      </w:r>
    </w:p>
    <w:p w:rsidR="00226D7E" w:rsidRPr="00032041" w:rsidRDefault="00226D7E" w:rsidP="00226D7E">
      <w:pPr>
        <w:pStyle w:val="ae"/>
        <w:ind w:firstLine="624"/>
        <w:rPr>
          <w:rFonts w:ascii="Times New Roman" w:eastAsia="仿宋_GB2312" w:hAnsi="Times New Roman" w:cs="Times New Roman"/>
          <w:color w:val="000000" w:themeColor="text1"/>
          <w:sz w:val="32"/>
          <w:szCs w:val="32"/>
          <w:shd w:val="clear" w:color="auto" w:fill="FFFFFF"/>
        </w:rPr>
      </w:pPr>
      <w:r w:rsidRPr="00032041">
        <w:rPr>
          <w:rFonts w:ascii="Times New Roman" w:eastAsia="仿宋_GB2312" w:hAnsi="Times New Roman" w:cs="Times New Roman"/>
          <w:color w:val="000000" w:themeColor="text1"/>
          <w:sz w:val="32"/>
          <w:szCs w:val="32"/>
          <w:shd w:val="clear" w:color="auto" w:fill="FFFFFF"/>
        </w:rPr>
        <w:t>（六）</w:t>
      </w:r>
      <w:r w:rsidRPr="00032041">
        <w:rPr>
          <w:rFonts w:ascii="Times New Roman" w:eastAsia="仿宋_GB2312" w:hAnsi="Times New Roman" w:cs="Times New Roman"/>
          <w:color w:val="000000"/>
          <w:kern w:val="0"/>
          <w:sz w:val="32"/>
          <w:szCs w:val="32"/>
        </w:rPr>
        <w:t>不得列支个人或家庭费用；</w:t>
      </w:r>
    </w:p>
    <w:p w:rsidR="00226D7E" w:rsidRPr="00032041" w:rsidRDefault="00226D7E" w:rsidP="00226D7E">
      <w:pPr>
        <w:pStyle w:val="ae"/>
        <w:ind w:firstLine="624"/>
        <w:rPr>
          <w:rFonts w:ascii="Times New Roman" w:eastAsia="仿宋_GB2312" w:hAnsi="Times New Roman" w:cs="Times New Roman"/>
          <w:color w:val="000000" w:themeColor="text1"/>
          <w:sz w:val="32"/>
          <w:szCs w:val="32"/>
          <w:shd w:val="clear" w:color="auto" w:fill="FFFFFF"/>
        </w:rPr>
      </w:pPr>
      <w:r w:rsidRPr="00032041">
        <w:rPr>
          <w:rFonts w:ascii="Times New Roman" w:eastAsia="仿宋_GB2312" w:hAnsi="Times New Roman" w:cs="Times New Roman"/>
          <w:color w:val="000000" w:themeColor="text1"/>
          <w:sz w:val="32"/>
          <w:szCs w:val="32"/>
          <w:shd w:val="clear" w:color="auto" w:fill="FFFFFF"/>
        </w:rPr>
        <w:t>（七）</w:t>
      </w:r>
      <w:r w:rsidRPr="00032041">
        <w:rPr>
          <w:rFonts w:ascii="Times New Roman" w:eastAsia="仿宋_GB2312" w:hAnsi="Times New Roman" w:cs="Times New Roman"/>
          <w:color w:val="000000"/>
          <w:kern w:val="0"/>
          <w:sz w:val="32"/>
          <w:szCs w:val="32"/>
        </w:rPr>
        <w:t>不得支付各种罚款、捐款、赞助、投资，偿还债务等；</w:t>
      </w:r>
    </w:p>
    <w:p w:rsidR="00226D7E" w:rsidRPr="00032041" w:rsidRDefault="00226D7E" w:rsidP="00226D7E">
      <w:pPr>
        <w:pStyle w:val="ae"/>
        <w:ind w:firstLine="624"/>
        <w:rPr>
          <w:rFonts w:ascii="Times New Roman" w:eastAsia="仿宋_GB2312" w:hAnsi="Times New Roman" w:cs="Times New Roman"/>
          <w:color w:val="000000" w:themeColor="text1"/>
          <w:sz w:val="32"/>
          <w:szCs w:val="32"/>
          <w:shd w:val="clear" w:color="auto" w:fill="FFFFFF"/>
        </w:rPr>
      </w:pPr>
      <w:r w:rsidRPr="00032041">
        <w:rPr>
          <w:rFonts w:ascii="Times New Roman" w:eastAsia="仿宋_GB2312" w:hAnsi="Times New Roman" w:cs="Times New Roman"/>
          <w:color w:val="000000" w:themeColor="text1"/>
          <w:sz w:val="32"/>
          <w:szCs w:val="32"/>
          <w:shd w:val="clear" w:color="auto" w:fill="FFFFFF"/>
        </w:rPr>
        <w:t>（八）</w:t>
      </w:r>
      <w:r w:rsidRPr="00032041">
        <w:rPr>
          <w:rFonts w:ascii="Times New Roman" w:eastAsia="仿宋_GB2312" w:hAnsi="Times New Roman" w:cs="Times New Roman"/>
          <w:color w:val="000000"/>
          <w:kern w:val="0"/>
          <w:sz w:val="32"/>
          <w:szCs w:val="32"/>
        </w:rPr>
        <w:t>不得全部列支设备费；</w:t>
      </w:r>
    </w:p>
    <w:p w:rsidR="00226D7E" w:rsidRPr="00032041" w:rsidRDefault="00226D7E" w:rsidP="00226D7E">
      <w:pPr>
        <w:pStyle w:val="ae"/>
        <w:ind w:firstLine="624"/>
        <w:rPr>
          <w:rFonts w:ascii="Times New Roman" w:eastAsia="仿宋_GB2312" w:hAnsi="Times New Roman" w:cs="Times New Roman"/>
          <w:color w:val="000000" w:themeColor="text1"/>
          <w:sz w:val="32"/>
          <w:szCs w:val="32"/>
          <w:shd w:val="clear" w:color="auto" w:fill="FFFFFF"/>
        </w:rPr>
      </w:pPr>
      <w:r w:rsidRPr="00032041">
        <w:rPr>
          <w:rFonts w:ascii="Times New Roman" w:eastAsia="仿宋_GB2312" w:hAnsi="Times New Roman" w:cs="Times New Roman"/>
          <w:color w:val="000000" w:themeColor="text1"/>
          <w:sz w:val="32"/>
          <w:szCs w:val="32"/>
          <w:shd w:val="clear" w:color="auto" w:fill="FFFFFF"/>
        </w:rPr>
        <w:t>（九）</w:t>
      </w:r>
      <w:r w:rsidRPr="00032041">
        <w:rPr>
          <w:rFonts w:ascii="Times New Roman" w:eastAsia="仿宋_GB2312" w:hAnsi="Times New Roman" w:cs="Times New Roman"/>
          <w:color w:val="000000"/>
          <w:kern w:val="0"/>
          <w:sz w:val="32"/>
          <w:szCs w:val="32"/>
        </w:rPr>
        <w:t>不得列支基建费；</w:t>
      </w:r>
    </w:p>
    <w:p w:rsidR="00226D7E" w:rsidRPr="00032041" w:rsidRDefault="00226D7E" w:rsidP="00226D7E">
      <w:pPr>
        <w:pStyle w:val="ae"/>
        <w:ind w:firstLine="624"/>
        <w:rPr>
          <w:rFonts w:ascii="Times New Roman" w:eastAsia="仿宋_GB2312" w:hAnsi="Times New Roman" w:cs="Times New Roman"/>
          <w:color w:val="000000" w:themeColor="text1"/>
          <w:sz w:val="32"/>
          <w:szCs w:val="32"/>
          <w:shd w:val="clear" w:color="auto" w:fill="FFFFFF"/>
        </w:rPr>
      </w:pPr>
      <w:r w:rsidRPr="00032041">
        <w:rPr>
          <w:rFonts w:ascii="Times New Roman" w:eastAsia="仿宋_GB2312" w:hAnsi="Times New Roman" w:cs="Times New Roman"/>
          <w:color w:val="000000" w:themeColor="text1"/>
          <w:sz w:val="32"/>
          <w:szCs w:val="32"/>
          <w:shd w:val="clear" w:color="auto" w:fill="FFFFFF"/>
        </w:rPr>
        <w:t>（十）</w:t>
      </w:r>
      <w:r w:rsidRPr="00032041">
        <w:rPr>
          <w:rFonts w:ascii="Times New Roman" w:eastAsia="仿宋_GB2312" w:hAnsi="Times New Roman" w:cs="Times New Roman"/>
          <w:color w:val="000000"/>
          <w:kern w:val="0"/>
          <w:sz w:val="32"/>
          <w:szCs w:val="32"/>
        </w:rPr>
        <w:t>不得用于其他违反国家法律法规、违背科学共同体公认道德等行为的支出。</w:t>
      </w:r>
    </w:p>
    <w:p w:rsidR="00226D7E" w:rsidRPr="00032041" w:rsidRDefault="00226D7E" w:rsidP="00113257">
      <w:pPr>
        <w:ind w:firstLineChars="200" w:firstLine="626"/>
        <w:jc w:val="both"/>
        <w:rPr>
          <w:rFonts w:cs="Times New Roman"/>
          <w:color w:val="000000" w:themeColor="text1"/>
          <w:szCs w:val="44"/>
          <w:shd w:val="clear" w:color="auto" w:fill="FFFFFF"/>
        </w:rPr>
      </w:pPr>
      <w:r w:rsidRPr="00032041">
        <w:rPr>
          <w:rFonts w:cs="Times New Roman"/>
          <w:b/>
          <w:color w:val="000000" w:themeColor="text1"/>
          <w:szCs w:val="44"/>
          <w:shd w:val="clear" w:color="auto" w:fill="FFFFFF"/>
        </w:rPr>
        <w:t>第十三条</w:t>
      </w:r>
      <w:r w:rsidR="00113257" w:rsidRPr="00032041">
        <w:rPr>
          <w:rFonts w:cs="Times New Roman"/>
          <w:b/>
          <w:color w:val="000000" w:themeColor="text1"/>
          <w:szCs w:val="44"/>
          <w:shd w:val="clear" w:color="auto" w:fill="FFFFFF"/>
        </w:rPr>
        <w:t xml:space="preserve"> </w:t>
      </w:r>
      <w:r w:rsidRPr="00032041">
        <w:rPr>
          <w:rFonts w:cs="Times New Roman"/>
          <w:color w:val="000000" w:themeColor="text1"/>
          <w:szCs w:val="44"/>
          <w:shd w:val="clear" w:color="auto" w:fill="FFFFFF"/>
        </w:rPr>
        <w:t>学校各职能部门、项目所在二级单位和项目负责人应当自觉接受并积极配合项目主管部门或其委托的社会中介机构对项目经费管理和使用情况开展的审计检查，如实反映情况，提供有关资料，不得隐瞒情况、弄虚作假或者拒绝、阻碍监督检查。</w:t>
      </w:r>
    </w:p>
    <w:p w:rsidR="00226D7E" w:rsidRPr="00032041" w:rsidRDefault="00226D7E" w:rsidP="00113257">
      <w:pPr>
        <w:widowControl/>
        <w:shd w:val="clear" w:color="auto" w:fill="FFFFFF"/>
        <w:topLinePunct/>
        <w:spacing w:line="540" w:lineRule="exact"/>
        <w:ind w:firstLineChars="200" w:firstLine="626"/>
        <w:jc w:val="both"/>
        <w:rPr>
          <w:rFonts w:cs="Times New Roman"/>
          <w:color w:val="000000"/>
          <w:kern w:val="0"/>
          <w:szCs w:val="32"/>
        </w:rPr>
      </w:pPr>
      <w:r w:rsidRPr="00032041">
        <w:rPr>
          <w:rFonts w:cs="Times New Roman"/>
          <w:b/>
          <w:color w:val="000000"/>
          <w:kern w:val="0"/>
          <w:szCs w:val="32"/>
        </w:rPr>
        <w:t>第十四条</w:t>
      </w:r>
      <w:r w:rsidRPr="00032041">
        <w:rPr>
          <w:rFonts w:cs="Times New Roman"/>
          <w:color w:val="000000"/>
          <w:kern w:val="0"/>
          <w:szCs w:val="32"/>
        </w:rPr>
        <w:t xml:space="preserve"> </w:t>
      </w:r>
      <w:r w:rsidRPr="00032041">
        <w:rPr>
          <w:rFonts w:cs="Times New Roman"/>
          <w:color w:val="000000"/>
          <w:kern w:val="0"/>
          <w:szCs w:val="32"/>
        </w:rPr>
        <w:t>学校相关单位以及工作人员有违反本办法相关规定的，学校根据其行为的性质、情节及所造成后果的严重程度，采取以下措施：</w:t>
      </w:r>
    </w:p>
    <w:p w:rsidR="00226D7E" w:rsidRPr="00032041" w:rsidRDefault="00226D7E" w:rsidP="00226D7E">
      <w:pPr>
        <w:widowControl/>
        <w:shd w:val="clear" w:color="auto" w:fill="FFFFFF"/>
        <w:topLinePunct/>
        <w:spacing w:line="540" w:lineRule="exact"/>
        <w:ind w:firstLineChars="200" w:firstLine="624"/>
        <w:jc w:val="both"/>
        <w:rPr>
          <w:rFonts w:cs="Times New Roman"/>
          <w:color w:val="000000"/>
          <w:kern w:val="0"/>
          <w:szCs w:val="32"/>
        </w:rPr>
      </w:pPr>
      <w:r w:rsidRPr="00032041">
        <w:rPr>
          <w:rFonts w:cs="Times New Roman"/>
          <w:color w:val="000000"/>
          <w:kern w:val="0"/>
          <w:szCs w:val="32"/>
        </w:rPr>
        <w:t>（一）退还违规所得或承担相应经济损失；</w:t>
      </w:r>
    </w:p>
    <w:p w:rsidR="00226D7E" w:rsidRPr="00032041" w:rsidRDefault="00226D7E" w:rsidP="00226D7E">
      <w:pPr>
        <w:widowControl/>
        <w:shd w:val="clear" w:color="auto" w:fill="FFFFFF"/>
        <w:topLinePunct/>
        <w:spacing w:line="540" w:lineRule="exact"/>
        <w:ind w:firstLine="640"/>
        <w:rPr>
          <w:rFonts w:cs="Times New Roman"/>
          <w:color w:val="000000"/>
          <w:kern w:val="0"/>
          <w:szCs w:val="32"/>
        </w:rPr>
      </w:pPr>
      <w:r w:rsidRPr="00032041">
        <w:rPr>
          <w:rFonts w:cs="Times New Roman"/>
          <w:color w:val="000000"/>
          <w:kern w:val="0"/>
          <w:szCs w:val="32"/>
        </w:rPr>
        <w:t>（二）批评教育；</w:t>
      </w:r>
    </w:p>
    <w:p w:rsidR="00226D7E" w:rsidRPr="00032041" w:rsidRDefault="00226D7E" w:rsidP="00226D7E">
      <w:pPr>
        <w:widowControl/>
        <w:shd w:val="clear" w:color="auto" w:fill="FFFFFF"/>
        <w:topLinePunct/>
        <w:spacing w:line="540" w:lineRule="exact"/>
        <w:ind w:firstLine="640"/>
        <w:rPr>
          <w:rFonts w:cs="Times New Roman"/>
          <w:color w:val="000000"/>
          <w:kern w:val="0"/>
          <w:szCs w:val="32"/>
        </w:rPr>
      </w:pPr>
      <w:r w:rsidRPr="00032041">
        <w:rPr>
          <w:rFonts w:cs="Times New Roman"/>
          <w:color w:val="000000"/>
          <w:kern w:val="0"/>
          <w:szCs w:val="32"/>
        </w:rPr>
        <w:t>（三）责令作出书面检查；</w:t>
      </w:r>
    </w:p>
    <w:p w:rsidR="00226D7E" w:rsidRPr="00032041" w:rsidRDefault="00226D7E" w:rsidP="00226D7E">
      <w:pPr>
        <w:widowControl/>
        <w:shd w:val="clear" w:color="auto" w:fill="FFFFFF"/>
        <w:topLinePunct/>
        <w:spacing w:line="540" w:lineRule="exact"/>
        <w:ind w:firstLine="640"/>
        <w:rPr>
          <w:rFonts w:cs="Times New Roman"/>
          <w:color w:val="000000"/>
          <w:kern w:val="0"/>
          <w:szCs w:val="32"/>
        </w:rPr>
      </w:pPr>
      <w:r w:rsidRPr="00032041">
        <w:rPr>
          <w:rFonts w:cs="Times New Roman"/>
          <w:color w:val="000000"/>
          <w:kern w:val="0"/>
          <w:szCs w:val="32"/>
        </w:rPr>
        <w:t>（四）在一定范围内通报批评；</w:t>
      </w:r>
    </w:p>
    <w:p w:rsidR="00226D7E" w:rsidRPr="00032041" w:rsidRDefault="00226D7E" w:rsidP="00226D7E">
      <w:pPr>
        <w:widowControl/>
        <w:shd w:val="clear" w:color="auto" w:fill="FFFFFF"/>
        <w:topLinePunct/>
        <w:spacing w:line="540" w:lineRule="exact"/>
        <w:ind w:firstLine="640"/>
        <w:rPr>
          <w:rFonts w:cs="Times New Roman"/>
          <w:color w:val="000000"/>
          <w:kern w:val="0"/>
          <w:szCs w:val="32"/>
        </w:rPr>
      </w:pPr>
      <w:r w:rsidRPr="00032041">
        <w:rPr>
          <w:rFonts w:cs="Times New Roman"/>
          <w:color w:val="000000"/>
          <w:kern w:val="0"/>
          <w:szCs w:val="32"/>
        </w:rPr>
        <w:t>（五）取消年度评先评优资格；</w:t>
      </w:r>
    </w:p>
    <w:p w:rsidR="00226D7E" w:rsidRPr="00032041" w:rsidRDefault="00226D7E" w:rsidP="00226D7E">
      <w:pPr>
        <w:widowControl/>
        <w:shd w:val="clear" w:color="auto" w:fill="FFFFFF"/>
        <w:topLinePunct/>
        <w:spacing w:line="540" w:lineRule="exact"/>
        <w:ind w:left="640"/>
        <w:jc w:val="both"/>
        <w:rPr>
          <w:rFonts w:cs="Times New Roman"/>
          <w:color w:val="000000"/>
          <w:kern w:val="0"/>
          <w:szCs w:val="32"/>
        </w:rPr>
      </w:pPr>
      <w:r w:rsidRPr="00032041">
        <w:rPr>
          <w:rFonts w:cs="Times New Roman"/>
          <w:color w:val="000000"/>
          <w:kern w:val="0"/>
          <w:szCs w:val="32"/>
        </w:rPr>
        <w:t>（六）调减年度奖励性绩效；</w:t>
      </w:r>
    </w:p>
    <w:p w:rsidR="00226D7E" w:rsidRPr="00032041" w:rsidRDefault="00226D7E" w:rsidP="00226D7E">
      <w:pPr>
        <w:ind w:firstLineChars="150" w:firstLine="468"/>
        <w:jc w:val="both"/>
        <w:rPr>
          <w:rFonts w:cs="Times New Roman"/>
          <w:color w:val="000000" w:themeColor="text1"/>
          <w:szCs w:val="44"/>
          <w:shd w:val="clear" w:color="auto" w:fill="FFFFFF"/>
        </w:rPr>
      </w:pPr>
      <w:r w:rsidRPr="00032041">
        <w:rPr>
          <w:rFonts w:cs="Times New Roman"/>
          <w:color w:val="000000"/>
          <w:kern w:val="0"/>
          <w:szCs w:val="32"/>
        </w:rPr>
        <w:t>（七）</w:t>
      </w:r>
      <w:r w:rsidRPr="00032041">
        <w:rPr>
          <w:rFonts w:cs="Times New Roman"/>
          <w:color w:val="000000" w:themeColor="text1"/>
          <w:szCs w:val="44"/>
          <w:shd w:val="clear" w:color="auto" w:fill="FFFFFF"/>
        </w:rPr>
        <w:t>纳入学校财务报销失信名单；</w:t>
      </w:r>
    </w:p>
    <w:p w:rsidR="00226D7E" w:rsidRPr="00032041" w:rsidRDefault="00226D7E" w:rsidP="00226D7E">
      <w:pPr>
        <w:ind w:leftChars="50" w:left="156" w:firstLineChars="100" w:firstLine="312"/>
        <w:jc w:val="both"/>
        <w:rPr>
          <w:rFonts w:cs="Times New Roman"/>
          <w:color w:val="000000" w:themeColor="text1"/>
          <w:szCs w:val="44"/>
          <w:shd w:val="clear" w:color="auto" w:fill="FFFFFF"/>
        </w:rPr>
      </w:pPr>
      <w:r w:rsidRPr="00032041">
        <w:rPr>
          <w:rFonts w:cs="Times New Roman"/>
          <w:color w:val="000000"/>
          <w:kern w:val="0"/>
          <w:szCs w:val="32"/>
        </w:rPr>
        <w:t>（八）法律法规及学校规章制度规定的其他处理措施。</w:t>
      </w:r>
    </w:p>
    <w:p w:rsidR="00226D7E" w:rsidRPr="00032041" w:rsidRDefault="00226D7E" w:rsidP="00226D7E">
      <w:pPr>
        <w:ind w:leftChars="50" w:left="156" w:firstLineChars="200" w:firstLine="624"/>
        <w:jc w:val="both"/>
        <w:rPr>
          <w:rFonts w:cs="Times New Roman"/>
          <w:color w:val="000000" w:themeColor="text1"/>
          <w:szCs w:val="44"/>
          <w:shd w:val="clear" w:color="auto" w:fill="FFFFFF"/>
        </w:rPr>
      </w:pPr>
      <w:r w:rsidRPr="00032041">
        <w:rPr>
          <w:rFonts w:cs="Times New Roman"/>
          <w:color w:val="000000" w:themeColor="text1"/>
          <w:szCs w:val="44"/>
          <w:shd w:val="clear" w:color="auto" w:fill="FFFFFF"/>
        </w:rPr>
        <w:lastRenderedPageBreak/>
        <w:t>以上行为构成违纪的，根据党纪法规及相关规定进行严肃处理；需要追究领导责任的，依法依规对领导人员实行问责；违反《国家自然科学基金资助项目资金管理办法》</w:t>
      </w:r>
      <w:r w:rsidRPr="00032041">
        <w:rPr>
          <w:rFonts w:cs="Times New Roman"/>
        </w:rPr>
        <w:t>《国家社会科学基金项目资金管理办法》等经费管理规定的，按照《中华人民共和国预算法》《中华人民共和国会计法》《国家自然科学基金条例》《财政违法行为处罚处分条例》等处理；</w:t>
      </w:r>
      <w:r w:rsidRPr="00032041">
        <w:rPr>
          <w:rFonts w:cs="Times New Roman"/>
          <w:color w:val="000000" w:themeColor="text1"/>
          <w:szCs w:val="44"/>
          <w:shd w:val="clear" w:color="auto" w:fill="FFFFFF"/>
        </w:rPr>
        <w:t>涉嫌犯罪的，依法移送国家有关机关处理。</w:t>
      </w:r>
    </w:p>
    <w:p w:rsidR="00226D7E" w:rsidRPr="00032041" w:rsidRDefault="00226D7E" w:rsidP="00226D7E">
      <w:pPr>
        <w:ind w:leftChars="50" w:left="156" w:firstLineChars="200" w:firstLine="624"/>
        <w:jc w:val="both"/>
        <w:rPr>
          <w:rFonts w:cs="Times New Roman"/>
          <w:color w:val="000000" w:themeColor="text1"/>
          <w:szCs w:val="44"/>
          <w:shd w:val="clear" w:color="auto" w:fill="FFFFFF"/>
        </w:rPr>
      </w:pPr>
    </w:p>
    <w:p w:rsidR="00226D7E" w:rsidRPr="00032041" w:rsidRDefault="00226D7E" w:rsidP="00226D7E">
      <w:pPr>
        <w:pStyle w:val="ae"/>
        <w:numPr>
          <w:ilvl w:val="0"/>
          <w:numId w:val="6"/>
        </w:numPr>
        <w:ind w:firstLineChars="0"/>
        <w:jc w:val="center"/>
        <w:rPr>
          <w:rFonts w:ascii="Times New Roman" w:eastAsia="黑体" w:hAnsi="Times New Roman" w:cs="Times New Roman"/>
          <w:color w:val="000000" w:themeColor="text1"/>
          <w:sz w:val="32"/>
          <w:szCs w:val="44"/>
          <w:shd w:val="clear" w:color="auto" w:fill="FFFFFF"/>
        </w:rPr>
      </w:pPr>
      <w:r w:rsidRPr="00032041">
        <w:rPr>
          <w:rFonts w:ascii="Times New Roman" w:eastAsia="黑体" w:hAnsi="Times New Roman" w:cs="Times New Roman"/>
          <w:color w:val="000000" w:themeColor="text1"/>
          <w:sz w:val="32"/>
          <w:szCs w:val="44"/>
          <w:shd w:val="clear" w:color="auto" w:fill="FFFFFF"/>
        </w:rPr>
        <w:t>附则</w:t>
      </w:r>
    </w:p>
    <w:p w:rsidR="00226D7E" w:rsidRPr="00032041" w:rsidRDefault="00226D7E" w:rsidP="00113257">
      <w:pPr>
        <w:ind w:firstLineChars="200" w:firstLine="626"/>
        <w:jc w:val="both"/>
        <w:rPr>
          <w:rFonts w:cs="Times New Roman"/>
          <w:color w:val="000000" w:themeColor="text1"/>
          <w:szCs w:val="44"/>
          <w:shd w:val="clear" w:color="auto" w:fill="FFFFFF"/>
        </w:rPr>
      </w:pPr>
      <w:r w:rsidRPr="00032041">
        <w:rPr>
          <w:rFonts w:cs="Times New Roman"/>
          <w:b/>
          <w:color w:val="000000" w:themeColor="text1"/>
          <w:szCs w:val="44"/>
          <w:shd w:val="clear" w:color="auto" w:fill="FFFFFF"/>
        </w:rPr>
        <w:t>第十五条</w:t>
      </w:r>
      <w:r w:rsidR="00113257" w:rsidRPr="00032041">
        <w:rPr>
          <w:rFonts w:cs="Times New Roman"/>
          <w:b/>
          <w:color w:val="000000" w:themeColor="text1"/>
          <w:szCs w:val="44"/>
          <w:shd w:val="clear" w:color="auto" w:fill="FFFFFF"/>
        </w:rPr>
        <w:t xml:space="preserve"> </w:t>
      </w:r>
      <w:r w:rsidRPr="00032041">
        <w:rPr>
          <w:rFonts w:cs="Times New Roman"/>
          <w:color w:val="000000" w:themeColor="text1"/>
          <w:szCs w:val="44"/>
          <w:shd w:val="clear" w:color="auto" w:fill="FFFFFF"/>
        </w:rPr>
        <w:t>本办法由科学研究院负责解释。科学研究院对本办法的落实执行负有主体责任，如本办法执行不力，追究科学研究院及主要负责人相应责任。</w:t>
      </w:r>
    </w:p>
    <w:p w:rsidR="00226D7E" w:rsidRPr="00032041" w:rsidRDefault="00226D7E" w:rsidP="00113257">
      <w:pPr>
        <w:ind w:firstLineChars="200" w:firstLine="626"/>
        <w:jc w:val="both"/>
        <w:rPr>
          <w:rFonts w:cs="Times New Roman"/>
          <w:color w:val="000000" w:themeColor="text1"/>
          <w:szCs w:val="44"/>
          <w:shd w:val="clear" w:color="auto" w:fill="FFFFFF"/>
        </w:rPr>
      </w:pPr>
      <w:r w:rsidRPr="00032041">
        <w:rPr>
          <w:rFonts w:cs="Times New Roman"/>
          <w:b/>
          <w:color w:val="000000" w:themeColor="text1"/>
          <w:szCs w:val="44"/>
          <w:shd w:val="clear" w:color="auto" w:fill="FFFFFF"/>
        </w:rPr>
        <w:t>第十六条</w:t>
      </w:r>
      <w:r w:rsidR="00113257" w:rsidRPr="00032041">
        <w:rPr>
          <w:rFonts w:cs="Times New Roman"/>
          <w:b/>
          <w:color w:val="000000" w:themeColor="text1"/>
          <w:szCs w:val="44"/>
          <w:shd w:val="clear" w:color="auto" w:fill="FFFFFF"/>
        </w:rPr>
        <w:t xml:space="preserve"> </w:t>
      </w:r>
      <w:r w:rsidRPr="00032041">
        <w:rPr>
          <w:rFonts w:cs="Times New Roman"/>
          <w:color w:val="000000" w:themeColor="text1"/>
          <w:szCs w:val="44"/>
          <w:shd w:val="clear" w:color="auto" w:fill="FFFFFF"/>
        </w:rPr>
        <w:t>本办法经学校</w:t>
      </w:r>
      <w:r w:rsidRPr="00032041">
        <w:rPr>
          <w:rFonts w:cs="Times New Roman"/>
          <w:color w:val="000000" w:themeColor="text1"/>
          <w:szCs w:val="44"/>
          <w:shd w:val="clear" w:color="auto" w:fill="FFFFFF"/>
        </w:rPr>
        <w:t>2022</w:t>
      </w:r>
      <w:r w:rsidRPr="00032041">
        <w:rPr>
          <w:rFonts w:cs="Times New Roman"/>
          <w:color w:val="000000" w:themeColor="text1"/>
          <w:szCs w:val="44"/>
          <w:shd w:val="clear" w:color="auto" w:fill="FFFFFF"/>
        </w:rPr>
        <w:t>年第</w:t>
      </w:r>
      <w:r w:rsidRPr="00032041">
        <w:rPr>
          <w:rFonts w:cs="Times New Roman"/>
          <w:color w:val="000000" w:themeColor="text1"/>
          <w:szCs w:val="44"/>
          <w:shd w:val="clear" w:color="auto" w:fill="FFFFFF"/>
        </w:rPr>
        <w:t>16</w:t>
      </w:r>
      <w:r w:rsidRPr="00032041">
        <w:rPr>
          <w:rFonts w:cs="Times New Roman"/>
          <w:color w:val="000000" w:themeColor="text1"/>
          <w:szCs w:val="44"/>
          <w:shd w:val="clear" w:color="auto" w:fill="FFFFFF"/>
        </w:rPr>
        <w:t>次学校党委常委会会议审议通过，自发布之日起施行。原《中山大学国家杰出青年科学基金项目经费使用</w:t>
      </w:r>
      <w:r w:rsidRPr="00032041">
        <w:rPr>
          <w:rFonts w:cs="Times New Roman"/>
          <w:color w:val="000000" w:themeColor="text1"/>
          <w:szCs w:val="44"/>
          <w:shd w:val="clear" w:color="auto" w:fill="FFFFFF"/>
        </w:rPr>
        <w:t>“</w:t>
      </w:r>
      <w:r w:rsidRPr="00032041">
        <w:rPr>
          <w:rFonts w:cs="Times New Roman"/>
          <w:color w:val="000000" w:themeColor="text1"/>
          <w:szCs w:val="44"/>
          <w:shd w:val="clear" w:color="auto" w:fill="FFFFFF"/>
        </w:rPr>
        <w:t>包干制</w:t>
      </w:r>
      <w:r w:rsidRPr="00032041">
        <w:rPr>
          <w:rFonts w:cs="Times New Roman"/>
          <w:color w:val="000000" w:themeColor="text1"/>
          <w:szCs w:val="44"/>
          <w:shd w:val="clear" w:color="auto" w:fill="FFFFFF"/>
        </w:rPr>
        <w:t>”</w:t>
      </w:r>
      <w:r w:rsidRPr="00032041">
        <w:rPr>
          <w:rFonts w:cs="Times New Roman"/>
          <w:color w:val="000000" w:themeColor="text1"/>
          <w:szCs w:val="44"/>
          <w:shd w:val="clear" w:color="auto" w:fill="FFFFFF"/>
        </w:rPr>
        <w:t>暂行管理办法》（中大科研〔</w:t>
      </w:r>
      <w:r w:rsidRPr="00032041">
        <w:rPr>
          <w:rFonts w:cs="Times New Roman"/>
          <w:color w:val="000000" w:themeColor="text1"/>
          <w:szCs w:val="44"/>
          <w:shd w:val="clear" w:color="auto" w:fill="FFFFFF"/>
        </w:rPr>
        <w:t>2020</w:t>
      </w:r>
      <w:r w:rsidRPr="00032041">
        <w:rPr>
          <w:rFonts w:cs="Times New Roman"/>
          <w:color w:val="000000" w:themeColor="text1"/>
          <w:szCs w:val="44"/>
          <w:shd w:val="clear" w:color="auto" w:fill="FFFFFF"/>
        </w:rPr>
        <w:t>〕</w:t>
      </w:r>
      <w:r w:rsidRPr="00032041">
        <w:rPr>
          <w:rFonts w:cs="Times New Roman"/>
          <w:color w:val="000000" w:themeColor="text1"/>
          <w:szCs w:val="44"/>
          <w:shd w:val="clear" w:color="auto" w:fill="FFFFFF"/>
        </w:rPr>
        <w:t>14</w:t>
      </w:r>
      <w:r w:rsidRPr="00032041">
        <w:rPr>
          <w:rFonts w:cs="Times New Roman"/>
          <w:color w:val="000000" w:themeColor="text1"/>
          <w:szCs w:val="44"/>
          <w:shd w:val="clear" w:color="auto" w:fill="FFFFFF"/>
        </w:rPr>
        <w:t>号）同时废止。</w:t>
      </w:r>
    </w:p>
    <w:p w:rsidR="00226D7E" w:rsidRPr="00032041" w:rsidRDefault="00226D7E" w:rsidP="00226D7E">
      <w:pPr>
        <w:rPr>
          <w:rFonts w:cs="Times New Roman"/>
        </w:rPr>
      </w:pPr>
    </w:p>
    <w:p w:rsidR="00C53C5E" w:rsidRPr="00032041" w:rsidRDefault="00C53C5E" w:rsidP="00E57773">
      <w:pPr>
        <w:rPr>
          <w:rFonts w:cs="Times New Roman"/>
        </w:rPr>
      </w:pPr>
    </w:p>
    <w:p w:rsidR="00C53C5E" w:rsidRPr="00032041" w:rsidRDefault="00C53C5E" w:rsidP="00E57773">
      <w:pPr>
        <w:rPr>
          <w:rFonts w:cs="Times New Roman"/>
        </w:rPr>
      </w:pPr>
    </w:p>
    <w:p w:rsidR="00C53C5E" w:rsidRPr="00032041" w:rsidRDefault="00C53C5E" w:rsidP="00E57773">
      <w:pPr>
        <w:rPr>
          <w:rFonts w:cs="Times New Roman"/>
        </w:rPr>
      </w:pPr>
    </w:p>
    <w:p w:rsidR="00113257" w:rsidRPr="00032041" w:rsidRDefault="00113257" w:rsidP="00E57773">
      <w:pPr>
        <w:rPr>
          <w:rFonts w:cs="Times New Roman"/>
        </w:rPr>
      </w:pPr>
    </w:p>
    <w:p w:rsidR="00C53C5E" w:rsidRPr="00032041" w:rsidRDefault="00C53C5E" w:rsidP="00E57773">
      <w:pPr>
        <w:rPr>
          <w:rFonts w:cs="Times New Roman"/>
        </w:rPr>
      </w:pPr>
    </w:p>
    <w:p w:rsidR="00B647F4" w:rsidRPr="00032041" w:rsidRDefault="00F53E1B" w:rsidP="00F53E1B">
      <w:pPr>
        <w:pBdr>
          <w:top w:val="single" w:sz="4" w:space="0" w:color="auto"/>
          <w:bottom w:val="single" w:sz="4" w:space="1" w:color="auto"/>
          <w:between w:val="single" w:sz="4" w:space="1" w:color="auto"/>
        </w:pBdr>
        <w:ind w:firstLineChars="100" w:firstLine="272"/>
        <w:rPr>
          <w:rFonts w:eastAsia="黑体" w:cs="Times New Roman"/>
          <w:sz w:val="28"/>
          <w:szCs w:val="32"/>
        </w:rPr>
      </w:pPr>
      <w:bookmarkStart w:id="1" w:name="OLE_LINK1"/>
      <w:bookmarkStart w:id="2" w:name="OLE_LINK2"/>
      <w:r w:rsidRPr="00032041">
        <w:rPr>
          <w:rFonts w:cs="Times New Roman"/>
          <w:sz w:val="28"/>
          <w:szCs w:val="32"/>
        </w:rPr>
        <w:t>中山大学校长办公室</w:t>
      </w:r>
      <w:r w:rsidR="00B54CC3">
        <w:rPr>
          <w:rFonts w:cs="Times New Roman" w:hint="eastAsia"/>
          <w:sz w:val="28"/>
          <w:szCs w:val="32"/>
        </w:rPr>
        <w:t xml:space="preserve"> </w:t>
      </w:r>
      <w:r w:rsidR="00B54CC3">
        <w:rPr>
          <w:rFonts w:cs="Times New Roman"/>
          <w:sz w:val="28"/>
          <w:szCs w:val="32"/>
        </w:rPr>
        <w:t xml:space="preserve">     </w:t>
      </w:r>
      <w:r w:rsidR="00AF5FDA" w:rsidRPr="00032041">
        <w:rPr>
          <w:rFonts w:cs="Times New Roman"/>
          <w:sz w:val="28"/>
          <w:szCs w:val="32"/>
        </w:rPr>
        <w:t>主动公开</w:t>
      </w:r>
      <w:r w:rsidR="00C53C5E" w:rsidRPr="00032041">
        <w:rPr>
          <w:rFonts w:cs="Times New Roman"/>
          <w:sz w:val="28"/>
          <w:szCs w:val="32"/>
        </w:rPr>
        <w:t xml:space="preserve">          </w:t>
      </w:r>
      <w:bookmarkStart w:id="3" w:name="_GoBack"/>
      <w:bookmarkEnd w:id="3"/>
      <w:r w:rsidR="001502A5" w:rsidRPr="00032041">
        <w:rPr>
          <w:rFonts w:cs="Times New Roman"/>
          <w:sz w:val="28"/>
          <w:szCs w:val="32"/>
        </w:rPr>
        <w:t>2022</w:t>
      </w:r>
      <w:r w:rsidR="001502A5" w:rsidRPr="00032041">
        <w:rPr>
          <w:rFonts w:cs="Times New Roman"/>
          <w:sz w:val="28"/>
          <w:szCs w:val="32"/>
        </w:rPr>
        <w:t>年</w:t>
      </w:r>
      <w:r w:rsidR="001502A5" w:rsidRPr="00032041">
        <w:rPr>
          <w:rFonts w:eastAsia="宋体" w:cs="Times New Roman"/>
          <w:sz w:val="28"/>
          <w:szCs w:val="32"/>
        </w:rPr>
        <w:t>6</w:t>
      </w:r>
      <w:r w:rsidR="001502A5" w:rsidRPr="00032041">
        <w:rPr>
          <w:rFonts w:cs="Times New Roman"/>
          <w:sz w:val="28"/>
          <w:szCs w:val="32"/>
        </w:rPr>
        <w:t>月</w:t>
      </w:r>
      <w:r w:rsidR="001502A5">
        <w:rPr>
          <w:rFonts w:eastAsia="宋体" w:cs="Times New Roman"/>
          <w:sz w:val="28"/>
          <w:szCs w:val="32"/>
        </w:rPr>
        <w:t>23</w:t>
      </w:r>
      <w:r w:rsidRPr="00032041">
        <w:rPr>
          <w:rFonts w:cs="Times New Roman"/>
          <w:sz w:val="28"/>
          <w:szCs w:val="32"/>
        </w:rPr>
        <w:t>日印发</w:t>
      </w:r>
      <w:bookmarkEnd w:id="1"/>
      <w:bookmarkEnd w:id="2"/>
    </w:p>
    <w:sectPr w:rsidR="00B647F4" w:rsidRPr="00032041" w:rsidSect="001E2C6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11E" w:rsidRDefault="001F211E">
      <w:pPr>
        <w:spacing w:line="240" w:lineRule="auto"/>
      </w:pPr>
      <w:r>
        <w:separator/>
      </w:r>
    </w:p>
  </w:endnote>
  <w:endnote w:type="continuationSeparator" w:id="0">
    <w:p w:rsidR="001F211E" w:rsidRDefault="001F21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D6BA53F-39D4-4050-8854-2BCE6D7C4665}"/>
    <w:embedBold r:id="rId2" w:fontKey="{A4C61543-8963-4FFA-81E7-EED2EBE282FF}"/>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3" w:subsetted="1" w:fontKey="{C0CA3EF7-B4DF-4496-B861-763557FCC1B1}"/>
    <w:embedBold r:id="rId4" w:subsetted="1" w:fontKey="{B23A2787-415A-4699-851A-3099BA897619}"/>
  </w:font>
  <w:font w:name="黑体">
    <w:altName w:val="SimHei"/>
    <w:panose1 w:val="02010609060101010101"/>
    <w:charset w:val="86"/>
    <w:family w:val="modern"/>
    <w:pitch w:val="fixed"/>
    <w:sig w:usb0="800002BF" w:usb1="38CF7CFA" w:usb2="00000016" w:usb3="00000000" w:csb0="00040001" w:csb1="00000000"/>
    <w:embedRegular r:id="rId5" w:subsetted="1" w:fontKey="{98544672-950C-4152-B13D-748D4167D2E1}"/>
  </w:font>
  <w:font w:name="方正小标宋简体">
    <w:panose1 w:val="03000509000000000000"/>
    <w:charset w:val="86"/>
    <w:family w:val="script"/>
    <w:pitch w:val="fixed"/>
    <w:sig w:usb0="00000001" w:usb1="080E0000" w:usb2="00000010" w:usb3="00000000" w:csb0="00040000" w:csb1="00000000"/>
    <w:embedRegular r:id="rId6" w:subsetted="1" w:fontKey="{B89DF3F8-4807-4308-B11E-F439FFD771D9}"/>
  </w:font>
  <w:font w:name="Cambria">
    <w:panose1 w:val="02040503050406030204"/>
    <w:charset w:val="00"/>
    <w:family w:val="roman"/>
    <w:pitch w:val="variable"/>
    <w:sig w:usb0="E00006FF" w:usb1="420024FF" w:usb2="02000000" w:usb3="00000000" w:csb0="0000019F" w:csb1="00000000"/>
    <w:embedRegular r:id="rId7" w:fontKey="{61231464-1A47-49BF-B74C-BCC25D5603A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40121"/>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F53E1B" w:rsidP="00F53E1B">
        <w:pPr>
          <w:pStyle w:val="a5"/>
          <w:spacing w:line="240" w:lineRule="auto"/>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E15CD9"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E15CD9" w:rsidRPr="001F44D9">
          <w:rPr>
            <w:rFonts w:ascii="Times New Roman" w:hAnsi="Times New Roman" w:cs="Times New Roman"/>
            <w:sz w:val="28"/>
            <w:szCs w:val="28"/>
          </w:rPr>
          <w:fldChar w:fldCharType="separate"/>
        </w:r>
        <w:r w:rsidR="00B54CC3" w:rsidRPr="00B54CC3">
          <w:rPr>
            <w:rFonts w:ascii="Times New Roman" w:hAnsi="Times New Roman" w:cs="Times New Roman"/>
            <w:noProof/>
            <w:sz w:val="28"/>
            <w:szCs w:val="28"/>
            <w:lang w:val="zh-CN"/>
          </w:rPr>
          <w:t>8</w:t>
        </w:r>
        <w:r w:rsidR="00E15CD9"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13887"/>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F53E1B" w:rsidP="009037E3">
        <w:pPr>
          <w:pStyle w:val="a5"/>
          <w:wordWrap w:val="0"/>
          <w:spacing w:line="240" w:lineRule="auto"/>
          <w:jc w:val="right"/>
          <w:rPr>
            <w:rFonts w:ascii="Times New Roman" w:hAnsi="Times New Roman" w:cs="Times New Roman"/>
            <w:sz w:val="28"/>
            <w:szCs w:val="28"/>
          </w:rPr>
        </w:pPr>
        <w:r w:rsidRPr="001F44D9">
          <w:rPr>
            <w:rFonts w:ascii="Times New Roman" w:hAnsi="Times New Roman" w:cs="Times New Roman"/>
            <w:sz w:val="28"/>
            <w:szCs w:val="28"/>
          </w:rPr>
          <w:t>—</w:t>
        </w:r>
        <w:r w:rsidR="00E15CD9"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E15CD9" w:rsidRPr="001F44D9">
          <w:rPr>
            <w:rFonts w:ascii="Times New Roman" w:hAnsi="Times New Roman" w:cs="Times New Roman"/>
            <w:sz w:val="28"/>
            <w:szCs w:val="28"/>
          </w:rPr>
          <w:fldChar w:fldCharType="separate"/>
        </w:r>
        <w:r w:rsidR="00B54CC3" w:rsidRPr="00B54CC3">
          <w:rPr>
            <w:rFonts w:ascii="Times New Roman" w:hAnsi="Times New Roman" w:cs="Times New Roman"/>
            <w:noProof/>
            <w:sz w:val="28"/>
            <w:szCs w:val="28"/>
            <w:lang w:val="zh-CN"/>
          </w:rPr>
          <w:t>7</w:t>
        </w:r>
        <w:r w:rsidR="00E15CD9"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11E" w:rsidRDefault="001F211E">
      <w:pPr>
        <w:spacing w:line="240" w:lineRule="auto"/>
      </w:pPr>
      <w:r>
        <w:separator/>
      </w:r>
    </w:p>
  </w:footnote>
  <w:footnote w:type="continuationSeparator" w:id="0">
    <w:p w:rsidR="001F211E" w:rsidRDefault="001F21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12CD1"/>
    <w:multiLevelType w:val="multilevel"/>
    <w:tmpl w:val="048A8546"/>
    <w:lvl w:ilvl="0">
      <w:start w:val="1"/>
      <w:numFmt w:val="chineseCountingThousand"/>
      <w:lvlText w:val="第%1条 "/>
      <w:lvlJc w:val="left"/>
      <w:pPr>
        <w:tabs>
          <w:tab w:val="num" w:pos="1531"/>
        </w:tabs>
        <w:ind w:left="57" w:firstLine="510"/>
      </w:pPr>
      <w:rPr>
        <w:rFonts w:hint="eastAsia"/>
        <w:b/>
        <w:i w:val="0"/>
        <w:sz w:val="32"/>
        <w:szCs w:val="32"/>
        <w:lang w:val="en-US"/>
      </w:rPr>
    </w:lvl>
    <w:lvl w:ilvl="1">
      <w:start w:val="3"/>
      <w:numFmt w:val="chineseCountingThousand"/>
      <w:lvlText w:val="第%2条 "/>
      <w:lvlJc w:val="left"/>
      <w:pPr>
        <w:tabs>
          <w:tab w:val="num" w:pos="1384"/>
        </w:tabs>
        <w:ind w:left="-90" w:firstLine="510"/>
      </w:pPr>
      <w:rPr>
        <w:rFonts w:hint="eastAsia"/>
        <w:b/>
        <w:i w:val="0"/>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 w15:restartNumberingAfterBreak="0">
    <w:nsid w:val="1EF37E34"/>
    <w:multiLevelType w:val="hybridMultilevel"/>
    <w:tmpl w:val="DB1C4BE6"/>
    <w:lvl w:ilvl="0" w:tplc="CBE238BC">
      <w:start w:val="1"/>
      <w:numFmt w:val="japaneseCounting"/>
      <w:lvlText w:val="第%1章"/>
      <w:lvlJc w:val="left"/>
      <w:pPr>
        <w:ind w:left="1120" w:hanging="1120"/>
      </w:pPr>
      <w:rPr>
        <w:rFonts w:hint="default"/>
      </w:rPr>
    </w:lvl>
    <w:lvl w:ilvl="1" w:tplc="127C6FB4" w:tentative="1">
      <w:start w:val="1"/>
      <w:numFmt w:val="lowerLetter"/>
      <w:lvlText w:val="%2)"/>
      <w:lvlJc w:val="left"/>
      <w:pPr>
        <w:ind w:left="840" w:hanging="420"/>
      </w:pPr>
    </w:lvl>
    <w:lvl w:ilvl="2" w:tplc="BF581C5E" w:tentative="1">
      <w:start w:val="1"/>
      <w:numFmt w:val="lowerRoman"/>
      <w:lvlText w:val="%3."/>
      <w:lvlJc w:val="right"/>
      <w:pPr>
        <w:ind w:left="1260" w:hanging="420"/>
      </w:pPr>
    </w:lvl>
    <w:lvl w:ilvl="3" w:tplc="CB9829B4" w:tentative="1">
      <w:start w:val="1"/>
      <w:numFmt w:val="decimal"/>
      <w:lvlText w:val="%4."/>
      <w:lvlJc w:val="left"/>
      <w:pPr>
        <w:ind w:left="1680" w:hanging="420"/>
      </w:pPr>
    </w:lvl>
    <w:lvl w:ilvl="4" w:tplc="6994D884" w:tentative="1">
      <w:start w:val="1"/>
      <w:numFmt w:val="lowerLetter"/>
      <w:lvlText w:val="%5)"/>
      <w:lvlJc w:val="left"/>
      <w:pPr>
        <w:ind w:left="2100" w:hanging="420"/>
      </w:pPr>
    </w:lvl>
    <w:lvl w:ilvl="5" w:tplc="F32EB080" w:tentative="1">
      <w:start w:val="1"/>
      <w:numFmt w:val="lowerRoman"/>
      <w:lvlText w:val="%6."/>
      <w:lvlJc w:val="right"/>
      <w:pPr>
        <w:ind w:left="2520" w:hanging="420"/>
      </w:pPr>
    </w:lvl>
    <w:lvl w:ilvl="6" w:tplc="D53A947C" w:tentative="1">
      <w:start w:val="1"/>
      <w:numFmt w:val="decimal"/>
      <w:lvlText w:val="%7."/>
      <w:lvlJc w:val="left"/>
      <w:pPr>
        <w:ind w:left="2940" w:hanging="420"/>
      </w:pPr>
    </w:lvl>
    <w:lvl w:ilvl="7" w:tplc="E43C9218" w:tentative="1">
      <w:start w:val="1"/>
      <w:numFmt w:val="lowerLetter"/>
      <w:lvlText w:val="%8)"/>
      <w:lvlJc w:val="left"/>
      <w:pPr>
        <w:ind w:left="3360" w:hanging="420"/>
      </w:pPr>
    </w:lvl>
    <w:lvl w:ilvl="8" w:tplc="47388212" w:tentative="1">
      <w:start w:val="1"/>
      <w:numFmt w:val="lowerRoman"/>
      <w:lvlText w:val="%9."/>
      <w:lvlJc w:val="right"/>
      <w:pPr>
        <w:ind w:left="3780" w:hanging="420"/>
      </w:pPr>
    </w:lvl>
  </w:abstractNum>
  <w:abstractNum w:abstractNumId="2" w15:restartNumberingAfterBreak="0">
    <w:nsid w:val="1EFC6C9A"/>
    <w:multiLevelType w:val="hybridMultilevel"/>
    <w:tmpl w:val="1B0299FA"/>
    <w:lvl w:ilvl="0" w:tplc="52BA3C8C">
      <w:start w:val="1"/>
      <w:numFmt w:val="japaneseCounting"/>
      <w:lvlText w:val="%1、"/>
      <w:lvlJc w:val="left"/>
      <w:pPr>
        <w:ind w:left="720" w:hanging="720"/>
      </w:pPr>
      <w:rPr>
        <w:rFonts w:hint="default"/>
      </w:rPr>
    </w:lvl>
    <w:lvl w:ilvl="1" w:tplc="51AEEBFC" w:tentative="1">
      <w:start w:val="1"/>
      <w:numFmt w:val="lowerLetter"/>
      <w:lvlText w:val="%2)"/>
      <w:lvlJc w:val="left"/>
      <w:pPr>
        <w:ind w:left="840" w:hanging="420"/>
      </w:pPr>
    </w:lvl>
    <w:lvl w:ilvl="2" w:tplc="C8D299A4" w:tentative="1">
      <w:start w:val="1"/>
      <w:numFmt w:val="lowerRoman"/>
      <w:lvlText w:val="%3."/>
      <w:lvlJc w:val="right"/>
      <w:pPr>
        <w:ind w:left="1260" w:hanging="420"/>
      </w:pPr>
    </w:lvl>
    <w:lvl w:ilvl="3" w:tplc="98F2F9B2" w:tentative="1">
      <w:start w:val="1"/>
      <w:numFmt w:val="decimal"/>
      <w:lvlText w:val="%4."/>
      <w:lvlJc w:val="left"/>
      <w:pPr>
        <w:ind w:left="1680" w:hanging="420"/>
      </w:pPr>
    </w:lvl>
    <w:lvl w:ilvl="4" w:tplc="B0288D88" w:tentative="1">
      <w:start w:val="1"/>
      <w:numFmt w:val="lowerLetter"/>
      <w:lvlText w:val="%5)"/>
      <w:lvlJc w:val="left"/>
      <w:pPr>
        <w:ind w:left="2100" w:hanging="420"/>
      </w:pPr>
    </w:lvl>
    <w:lvl w:ilvl="5" w:tplc="0784D0E0" w:tentative="1">
      <w:start w:val="1"/>
      <w:numFmt w:val="lowerRoman"/>
      <w:lvlText w:val="%6."/>
      <w:lvlJc w:val="right"/>
      <w:pPr>
        <w:ind w:left="2520" w:hanging="420"/>
      </w:pPr>
    </w:lvl>
    <w:lvl w:ilvl="6" w:tplc="C20A9A6A" w:tentative="1">
      <w:start w:val="1"/>
      <w:numFmt w:val="decimal"/>
      <w:lvlText w:val="%7."/>
      <w:lvlJc w:val="left"/>
      <w:pPr>
        <w:ind w:left="2940" w:hanging="420"/>
      </w:pPr>
    </w:lvl>
    <w:lvl w:ilvl="7" w:tplc="7E98EC90" w:tentative="1">
      <w:start w:val="1"/>
      <w:numFmt w:val="lowerLetter"/>
      <w:lvlText w:val="%8)"/>
      <w:lvlJc w:val="left"/>
      <w:pPr>
        <w:ind w:left="3360" w:hanging="420"/>
      </w:pPr>
    </w:lvl>
    <w:lvl w:ilvl="8" w:tplc="E1344766" w:tentative="1">
      <w:start w:val="1"/>
      <w:numFmt w:val="lowerRoman"/>
      <w:lvlText w:val="%9."/>
      <w:lvlJc w:val="right"/>
      <w:pPr>
        <w:ind w:left="3780" w:hanging="420"/>
      </w:pPr>
    </w:lvl>
  </w:abstractNum>
  <w:abstractNum w:abstractNumId="3" w15:restartNumberingAfterBreak="0">
    <w:nsid w:val="5CDD5B33"/>
    <w:multiLevelType w:val="hybridMultilevel"/>
    <w:tmpl w:val="E4CC1E48"/>
    <w:lvl w:ilvl="0" w:tplc="F78A1A30">
      <w:start w:val="1"/>
      <w:numFmt w:val="japaneseCounting"/>
      <w:lvlText w:val="第%1条"/>
      <w:lvlJc w:val="left"/>
      <w:pPr>
        <w:ind w:left="1063" w:hanging="420"/>
      </w:pPr>
      <w:rPr>
        <w:rFonts w:hint="default"/>
        <w:b/>
        <w:i w:val="0"/>
        <w:sz w:val="32"/>
        <w:lang w:val="en-US"/>
      </w:rPr>
    </w:lvl>
    <w:lvl w:ilvl="1" w:tplc="0DA4CD9C" w:tentative="1">
      <w:start w:val="1"/>
      <w:numFmt w:val="lowerLetter"/>
      <w:lvlText w:val="%2)"/>
      <w:lvlJc w:val="left"/>
      <w:pPr>
        <w:ind w:left="1483" w:hanging="420"/>
      </w:pPr>
    </w:lvl>
    <w:lvl w:ilvl="2" w:tplc="5D98239E" w:tentative="1">
      <w:start w:val="1"/>
      <w:numFmt w:val="lowerRoman"/>
      <w:lvlText w:val="%3."/>
      <w:lvlJc w:val="right"/>
      <w:pPr>
        <w:ind w:left="1903" w:hanging="420"/>
      </w:pPr>
    </w:lvl>
    <w:lvl w:ilvl="3" w:tplc="B73E5BEA" w:tentative="1">
      <w:start w:val="1"/>
      <w:numFmt w:val="decimal"/>
      <w:lvlText w:val="%4."/>
      <w:lvlJc w:val="left"/>
      <w:pPr>
        <w:ind w:left="2323" w:hanging="420"/>
      </w:pPr>
    </w:lvl>
    <w:lvl w:ilvl="4" w:tplc="90687E64" w:tentative="1">
      <w:start w:val="1"/>
      <w:numFmt w:val="lowerLetter"/>
      <w:lvlText w:val="%5)"/>
      <w:lvlJc w:val="left"/>
      <w:pPr>
        <w:ind w:left="2743" w:hanging="420"/>
      </w:pPr>
    </w:lvl>
    <w:lvl w:ilvl="5" w:tplc="46AA3CC6" w:tentative="1">
      <w:start w:val="1"/>
      <w:numFmt w:val="lowerRoman"/>
      <w:lvlText w:val="%6."/>
      <w:lvlJc w:val="right"/>
      <w:pPr>
        <w:ind w:left="3163" w:hanging="420"/>
      </w:pPr>
    </w:lvl>
    <w:lvl w:ilvl="6" w:tplc="D83E5A6C" w:tentative="1">
      <w:start w:val="1"/>
      <w:numFmt w:val="decimal"/>
      <w:lvlText w:val="%7."/>
      <w:lvlJc w:val="left"/>
      <w:pPr>
        <w:ind w:left="3583" w:hanging="420"/>
      </w:pPr>
    </w:lvl>
    <w:lvl w:ilvl="7" w:tplc="32F69264" w:tentative="1">
      <w:start w:val="1"/>
      <w:numFmt w:val="lowerLetter"/>
      <w:lvlText w:val="%8)"/>
      <w:lvlJc w:val="left"/>
      <w:pPr>
        <w:ind w:left="4003" w:hanging="420"/>
      </w:pPr>
    </w:lvl>
    <w:lvl w:ilvl="8" w:tplc="7C544A40" w:tentative="1">
      <w:start w:val="1"/>
      <w:numFmt w:val="lowerRoman"/>
      <w:lvlText w:val="%9."/>
      <w:lvlJc w:val="right"/>
      <w:pPr>
        <w:ind w:left="4423" w:hanging="420"/>
      </w:pPr>
    </w:lvl>
  </w:abstractNum>
  <w:abstractNum w:abstractNumId="4" w15:restartNumberingAfterBreak="0">
    <w:nsid w:val="71DE14AD"/>
    <w:multiLevelType w:val="hybridMultilevel"/>
    <w:tmpl w:val="ABF68094"/>
    <w:lvl w:ilvl="0" w:tplc="E2625AF0">
      <w:start w:val="1"/>
      <w:numFmt w:val="japaneseCounting"/>
      <w:lvlText w:val="第%1条"/>
      <w:lvlJc w:val="left"/>
      <w:pPr>
        <w:ind w:left="1763" w:hanging="1120"/>
      </w:pPr>
      <w:rPr>
        <w:rFonts w:hint="default"/>
        <w:b/>
      </w:rPr>
    </w:lvl>
    <w:lvl w:ilvl="1" w:tplc="397229AA" w:tentative="1">
      <w:start w:val="1"/>
      <w:numFmt w:val="lowerLetter"/>
      <w:lvlText w:val="%2)"/>
      <w:lvlJc w:val="left"/>
      <w:pPr>
        <w:ind w:left="1483" w:hanging="420"/>
      </w:pPr>
    </w:lvl>
    <w:lvl w:ilvl="2" w:tplc="DDD4930E" w:tentative="1">
      <w:start w:val="1"/>
      <w:numFmt w:val="lowerRoman"/>
      <w:lvlText w:val="%3."/>
      <w:lvlJc w:val="right"/>
      <w:pPr>
        <w:ind w:left="1903" w:hanging="420"/>
      </w:pPr>
    </w:lvl>
    <w:lvl w:ilvl="3" w:tplc="0608E292" w:tentative="1">
      <w:start w:val="1"/>
      <w:numFmt w:val="decimal"/>
      <w:lvlText w:val="%4."/>
      <w:lvlJc w:val="left"/>
      <w:pPr>
        <w:ind w:left="2323" w:hanging="420"/>
      </w:pPr>
    </w:lvl>
    <w:lvl w:ilvl="4" w:tplc="7D26C03C" w:tentative="1">
      <w:start w:val="1"/>
      <w:numFmt w:val="lowerLetter"/>
      <w:lvlText w:val="%5)"/>
      <w:lvlJc w:val="left"/>
      <w:pPr>
        <w:ind w:left="2743" w:hanging="420"/>
      </w:pPr>
    </w:lvl>
    <w:lvl w:ilvl="5" w:tplc="6630DDC2" w:tentative="1">
      <w:start w:val="1"/>
      <w:numFmt w:val="lowerRoman"/>
      <w:lvlText w:val="%6."/>
      <w:lvlJc w:val="right"/>
      <w:pPr>
        <w:ind w:left="3163" w:hanging="420"/>
      </w:pPr>
    </w:lvl>
    <w:lvl w:ilvl="6" w:tplc="E2BAA37E" w:tentative="1">
      <w:start w:val="1"/>
      <w:numFmt w:val="decimal"/>
      <w:lvlText w:val="%7."/>
      <w:lvlJc w:val="left"/>
      <w:pPr>
        <w:ind w:left="3583" w:hanging="420"/>
      </w:pPr>
    </w:lvl>
    <w:lvl w:ilvl="7" w:tplc="AC64F1D8" w:tentative="1">
      <w:start w:val="1"/>
      <w:numFmt w:val="lowerLetter"/>
      <w:lvlText w:val="%8)"/>
      <w:lvlJc w:val="left"/>
      <w:pPr>
        <w:ind w:left="4003" w:hanging="420"/>
      </w:pPr>
    </w:lvl>
    <w:lvl w:ilvl="8" w:tplc="A2A07B14" w:tentative="1">
      <w:start w:val="1"/>
      <w:numFmt w:val="lowerRoman"/>
      <w:lvlText w:val="%9."/>
      <w:lvlJc w:val="right"/>
      <w:pPr>
        <w:ind w:left="4423" w:hanging="420"/>
      </w:pPr>
    </w:lvl>
  </w:abstractNum>
  <w:num w:numId="1">
    <w:abstractNumId w:val="2"/>
  </w:num>
  <w:num w:numId="2">
    <w:abstractNumId w:val="1"/>
  </w:num>
  <w:num w:numId="3">
    <w:abstractNumId w:val="3"/>
  </w:num>
  <w:num w:numId="4">
    <w:abstractNumId w:val="4"/>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47A3B"/>
    <w:rsid w:val="00010611"/>
    <w:rsid w:val="000133BA"/>
    <w:rsid w:val="00016CDC"/>
    <w:rsid w:val="0002739C"/>
    <w:rsid w:val="00030B15"/>
    <w:rsid w:val="00032041"/>
    <w:rsid w:val="00032809"/>
    <w:rsid w:val="00047A3B"/>
    <w:rsid w:val="0007068D"/>
    <w:rsid w:val="00086706"/>
    <w:rsid w:val="000B55E6"/>
    <w:rsid w:val="000D07C6"/>
    <w:rsid w:val="000D4F20"/>
    <w:rsid w:val="000D6A64"/>
    <w:rsid w:val="000E3BC9"/>
    <w:rsid w:val="000E40F2"/>
    <w:rsid w:val="000F168B"/>
    <w:rsid w:val="00112302"/>
    <w:rsid w:val="00113257"/>
    <w:rsid w:val="00122D50"/>
    <w:rsid w:val="00123FE8"/>
    <w:rsid w:val="00125521"/>
    <w:rsid w:val="00133652"/>
    <w:rsid w:val="00134325"/>
    <w:rsid w:val="0014608B"/>
    <w:rsid w:val="001502A5"/>
    <w:rsid w:val="00174B4D"/>
    <w:rsid w:val="00180691"/>
    <w:rsid w:val="00191026"/>
    <w:rsid w:val="00192A77"/>
    <w:rsid w:val="001A15AC"/>
    <w:rsid w:val="001A4D7B"/>
    <w:rsid w:val="001B2074"/>
    <w:rsid w:val="001B4872"/>
    <w:rsid w:val="001B5C9B"/>
    <w:rsid w:val="001C0E0B"/>
    <w:rsid w:val="001C4193"/>
    <w:rsid w:val="001C6C10"/>
    <w:rsid w:val="001E2C69"/>
    <w:rsid w:val="001E718B"/>
    <w:rsid w:val="001E7B79"/>
    <w:rsid w:val="001F211E"/>
    <w:rsid w:val="001F44D9"/>
    <w:rsid w:val="00216360"/>
    <w:rsid w:val="00221B66"/>
    <w:rsid w:val="00226D7E"/>
    <w:rsid w:val="00255631"/>
    <w:rsid w:val="00262F8B"/>
    <w:rsid w:val="00264B93"/>
    <w:rsid w:val="00265CBA"/>
    <w:rsid w:val="002821EC"/>
    <w:rsid w:val="00282261"/>
    <w:rsid w:val="00297629"/>
    <w:rsid w:val="002A307E"/>
    <w:rsid w:val="002D2105"/>
    <w:rsid w:val="002D45F3"/>
    <w:rsid w:val="002E2A09"/>
    <w:rsid w:val="002F0783"/>
    <w:rsid w:val="002F46C1"/>
    <w:rsid w:val="0030202D"/>
    <w:rsid w:val="00303B98"/>
    <w:rsid w:val="00307493"/>
    <w:rsid w:val="0031040F"/>
    <w:rsid w:val="00310A7F"/>
    <w:rsid w:val="0031562A"/>
    <w:rsid w:val="0032539E"/>
    <w:rsid w:val="003274A3"/>
    <w:rsid w:val="00335496"/>
    <w:rsid w:val="003539FC"/>
    <w:rsid w:val="00356C2D"/>
    <w:rsid w:val="00387133"/>
    <w:rsid w:val="003A2AC4"/>
    <w:rsid w:val="003A3701"/>
    <w:rsid w:val="003A409A"/>
    <w:rsid w:val="003B18FD"/>
    <w:rsid w:val="003C4BE5"/>
    <w:rsid w:val="003D1DA0"/>
    <w:rsid w:val="003F3311"/>
    <w:rsid w:val="00420F7D"/>
    <w:rsid w:val="00421FEF"/>
    <w:rsid w:val="00427534"/>
    <w:rsid w:val="00442B2E"/>
    <w:rsid w:val="004547EE"/>
    <w:rsid w:val="00455838"/>
    <w:rsid w:val="00460FAC"/>
    <w:rsid w:val="00465033"/>
    <w:rsid w:val="00470269"/>
    <w:rsid w:val="0049737E"/>
    <w:rsid w:val="004C4646"/>
    <w:rsid w:val="004C5FBC"/>
    <w:rsid w:val="004D3793"/>
    <w:rsid w:val="004F06A4"/>
    <w:rsid w:val="00517875"/>
    <w:rsid w:val="0052089D"/>
    <w:rsid w:val="00521703"/>
    <w:rsid w:val="0053500C"/>
    <w:rsid w:val="00540F53"/>
    <w:rsid w:val="00563004"/>
    <w:rsid w:val="005821E8"/>
    <w:rsid w:val="005A02CB"/>
    <w:rsid w:val="005A1451"/>
    <w:rsid w:val="005B0F81"/>
    <w:rsid w:val="005C23A3"/>
    <w:rsid w:val="005C43DF"/>
    <w:rsid w:val="005E0E1F"/>
    <w:rsid w:val="00607DC0"/>
    <w:rsid w:val="00661207"/>
    <w:rsid w:val="00677423"/>
    <w:rsid w:val="00680E17"/>
    <w:rsid w:val="00682E3D"/>
    <w:rsid w:val="00692C13"/>
    <w:rsid w:val="006A36AC"/>
    <w:rsid w:val="006B16C9"/>
    <w:rsid w:val="006C5CAD"/>
    <w:rsid w:val="006C767F"/>
    <w:rsid w:val="006D0E9A"/>
    <w:rsid w:val="006D517B"/>
    <w:rsid w:val="006D78C3"/>
    <w:rsid w:val="006E0F09"/>
    <w:rsid w:val="006F513B"/>
    <w:rsid w:val="006F75AD"/>
    <w:rsid w:val="007101A7"/>
    <w:rsid w:val="0073066D"/>
    <w:rsid w:val="007430F3"/>
    <w:rsid w:val="00743D3B"/>
    <w:rsid w:val="00745D45"/>
    <w:rsid w:val="007471C9"/>
    <w:rsid w:val="00786028"/>
    <w:rsid w:val="00796836"/>
    <w:rsid w:val="007C2ED1"/>
    <w:rsid w:val="007D2BC8"/>
    <w:rsid w:val="007F1A60"/>
    <w:rsid w:val="00804651"/>
    <w:rsid w:val="00814AA6"/>
    <w:rsid w:val="0085406F"/>
    <w:rsid w:val="0086691F"/>
    <w:rsid w:val="00885C5E"/>
    <w:rsid w:val="00886BF3"/>
    <w:rsid w:val="0089107E"/>
    <w:rsid w:val="00894BF7"/>
    <w:rsid w:val="008A57A9"/>
    <w:rsid w:val="008A6214"/>
    <w:rsid w:val="008E2834"/>
    <w:rsid w:val="008E4F4D"/>
    <w:rsid w:val="008E536D"/>
    <w:rsid w:val="008F004B"/>
    <w:rsid w:val="008F44B5"/>
    <w:rsid w:val="00900508"/>
    <w:rsid w:val="009037E3"/>
    <w:rsid w:val="009106E6"/>
    <w:rsid w:val="0093262F"/>
    <w:rsid w:val="00946073"/>
    <w:rsid w:val="009579A0"/>
    <w:rsid w:val="00975776"/>
    <w:rsid w:val="009838D7"/>
    <w:rsid w:val="00993CF1"/>
    <w:rsid w:val="009A57CD"/>
    <w:rsid w:val="009B3510"/>
    <w:rsid w:val="009E16F1"/>
    <w:rsid w:val="009E6909"/>
    <w:rsid w:val="009F1418"/>
    <w:rsid w:val="00A253EC"/>
    <w:rsid w:val="00A352A0"/>
    <w:rsid w:val="00A638E5"/>
    <w:rsid w:val="00A64785"/>
    <w:rsid w:val="00A7063D"/>
    <w:rsid w:val="00A75BB9"/>
    <w:rsid w:val="00A77170"/>
    <w:rsid w:val="00A824E9"/>
    <w:rsid w:val="00A83CC3"/>
    <w:rsid w:val="00A900FA"/>
    <w:rsid w:val="00A915EA"/>
    <w:rsid w:val="00AA5679"/>
    <w:rsid w:val="00AB3F9C"/>
    <w:rsid w:val="00AD206F"/>
    <w:rsid w:val="00AE0D34"/>
    <w:rsid w:val="00AF0473"/>
    <w:rsid w:val="00AF2D96"/>
    <w:rsid w:val="00AF5FDA"/>
    <w:rsid w:val="00B024F8"/>
    <w:rsid w:val="00B26922"/>
    <w:rsid w:val="00B26BEC"/>
    <w:rsid w:val="00B36696"/>
    <w:rsid w:val="00B4333B"/>
    <w:rsid w:val="00B54CC3"/>
    <w:rsid w:val="00B57124"/>
    <w:rsid w:val="00B647F4"/>
    <w:rsid w:val="00B71968"/>
    <w:rsid w:val="00BA5F4A"/>
    <w:rsid w:val="00BA70CC"/>
    <w:rsid w:val="00BA7B2B"/>
    <w:rsid w:val="00BD16F9"/>
    <w:rsid w:val="00BE0908"/>
    <w:rsid w:val="00BF3030"/>
    <w:rsid w:val="00BF7B90"/>
    <w:rsid w:val="00C12289"/>
    <w:rsid w:val="00C143EB"/>
    <w:rsid w:val="00C30E21"/>
    <w:rsid w:val="00C53C5E"/>
    <w:rsid w:val="00C63AD0"/>
    <w:rsid w:val="00C74D55"/>
    <w:rsid w:val="00C819A7"/>
    <w:rsid w:val="00CA5BBB"/>
    <w:rsid w:val="00CC443F"/>
    <w:rsid w:val="00D12D05"/>
    <w:rsid w:val="00D13C3D"/>
    <w:rsid w:val="00D26BD9"/>
    <w:rsid w:val="00D27289"/>
    <w:rsid w:val="00D316E8"/>
    <w:rsid w:val="00D33405"/>
    <w:rsid w:val="00D424C8"/>
    <w:rsid w:val="00D44D5D"/>
    <w:rsid w:val="00D8347C"/>
    <w:rsid w:val="00D9127E"/>
    <w:rsid w:val="00DC036B"/>
    <w:rsid w:val="00DC3209"/>
    <w:rsid w:val="00DC4228"/>
    <w:rsid w:val="00DD08AE"/>
    <w:rsid w:val="00DD0D46"/>
    <w:rsid w:val="00DD29A6"/>
    <w:rsid w:val="00DD3997"/>
    <w:rsid w:val="00DF07D8"/>
    <w:rsid w:val="00DF2044"/>
    <w:rsid w:val="00E04624"/>
    <w:rsid w:val="00E15CD9"/>
    <w:rsid w:val="00E21F96"/>
    <w:rsid w:val="00E23D35"/>
    <w:rsid w:val="00E24535"/>
    <w:rsid w:val="00E34E53"/>
    <w:rsid w:val="00E47A39"/>
    <w:rsid w:val="00E546B9"/>
    <w:rsid w:val="00E57773"/>
    <w:rsid w:val="00E85A0E"/>
    <w:rsid w:val="00E87328"/>
    <w:rsid w:val="00E92A49"/>
    <w:rsid w:val="00EA38B2"/>
    <w:rsid w:val="00EB0005"/>
    <w:rsid w:val="00EC396D"/>
    <w:rsid w:val="00ED3F5A"/>
    <w:rsid w:val="00EE2045"/>
    <w:rsid w:val="00EF0F70"/>
    <w:rsid w:val="00F10BD3"/>
    <w:rsid w:val="00F26AD0"/>
    <w:rsid w:val="00F3170F"/>
    <w:rsid w:val="00F52ABD"/>
    <w:rsid w:val="00F53E1B"/>
    <w:rsid w:val="00F91770"/>
    <w:rsid w:val="00FC165E"/>
    <w:rsid w:val="00FC7323"/>
    <w:rsid w:val="00FD561B"/>
    <w:rsid w:val="00FF1E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2157A"/>
  <w15:docId w15:val="{7F989403-BE4E-4E84-A00D-F4202DFF2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paragraph" w:styleId="1">
    <w:name w:val="heading 1"/>
    <w:basedOn w:val="a"/>
    <w:next w:val="a"/>
    <w:link w:val="10"/>
    <w:uiPriority w:val="9"/>
    <w:qFormat/>
    <w:rsid w:val="00DC4228"/>
    <w:pPr>
      <w:keepNext/>
      <w:keepLines/>
      <w:spacing w:before="340" w:after="330" w:line="578" w:lineRule="atLeas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2D2105"/>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paragraph" w:styleId="ae">
    <w:name w:val="List Paragraph"/>
    <w:basedOn w:val="a"/>
    <w:uiPriority w:val="34"/>
    <w:qFormat/>
    <w:rsid w:val="007471C9"/>
    <w:pPr>
      <w:ind w:firstLineChars="200" w:firstLine="420"/>
    </w:pPr>
    <w:rPr>
      <w:rFonts w:asciiTheme="minorHAnsi" w:eastAsiaTheme="minorEastAsia" w:hAnsiTheme="minorHAnsi"/>
      <w:sz w:val="21"/>
      <w:szCs w:val="22"/>
    </w:rPr>
  </w:style>
  <w:style w:type="paragraph" w:styleId="af">
    <w:name w:val="annotation text"/>
    <w:basedOn w:val="a"/>
    <w:link w:val="af0"/>
    <w:uiPriority w:val="99"/>
    <w:semiHidden/>
    <w:unhideWhenUsed/>
    <w:rsid w:val="00975776"/>
  </w:style>
  <w:style w:type="character" w:customStyle="1" w:styleId="af0">
    <w:name w:val="批注文字 字符"/>
    <w:basedOn w:val="a0"/>
    <w:link w:val="af"/>
    <w:uiPriority w:val="99"/>
    <w:semiHidden/>
    <w:rsid w:val="00975776"/>
    <w:rPr>
      <w:rFonts w:ascii="Times New Roman" w:eastAsia="仿宋_GB2312" w:hAnsi="Times New Roman"/>
      <w:sz w:val="32"/>
    </w:rPr>
  </w:style>
  <w:style w:type="paragraph" w:styleId="af1">
    <w:name w:val="annotation subject"/>
    <w:basedOn w:val="af"/>
    <w:next w:val="af"/>
    <w:link w:val="af2"/>
    <w:uiPriority w:val="99"/>
    <w:semiHidden/>
    <w:unhideWhenUsed/>
    <w:rsid w:val="00975776"/>
    <w:pPr>
      <w:adjustRightInd/>
      <w:snapToGrid/>
      <w:spacing w:line="240" w:lineRule="auto"/>
    </w:pPr>
    <w:rPr>
      <w:rFonts w:asciiTheme="minorHAnsi" w:eastAsiaTheme="minorEastAsia" w:hAnsiTheme="minorHAnsi"/>
      <w:b/>
      <w:bCs/>
      <w:sz w:val="21"/>
      <w:szCs w:val="22"/>
    </w:rPr>
  </w:style>
  <w:style w:type="character" w:customStyle="1" w:styleId="af2">
    <w:name w:val="批注主题 字符"/>
    <w:basedOn w:val="af0"/>
    <w:link w:val="af1"/>
    <w:uiPriority w:val="99"/>
    <w:semiHidden/>
    <w:rsid w:val="00975776"/>
    <w:rPr>
      <w:rFonts w:ascii="Times New Roman" w:eastAsia="仿宋_GB2312" w:hAnsi="Times New Roman"/>
      <w:b/>
      <w:bCs/>
      <w:sz w:val="32"/>
      <w:szCs w:val="22"/>
    </w:rPr>
  </w:style>
  <w:style w:type="character" w:customStyle="1" w:styleId="10">
    <w:name w:val="标题 1 字符"/>
    <w:basedOn w:val="a0"/>
    <w:link w:val="1"/>
    <w:uiPriority w:val="9"/>
    <w:rsid w:val="00DC4228"/>
    <w:rPr>
      <w:rFonts w:ascii="Times New Roman" w:eastAsia="仿宋_GB2312" w:hAnsi="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20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C9752-BB0C-48C8-8FD5-BBB54A60E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96</TotalTime>
  <Pages>8</Pages>
  <Words>529</Words>
  <Characters>3021</Characters>
  <Application>Microsoft Office Word</Application>
  <DocSecurity>0</DocSecurity>
  <Lines>25</Lines>
  <Paragraphs>7</Paragraphs>
  <ScaleCrop>false</ScaleCrop>
  <Company>SYSU</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zz</cp:lastModifiedBy>
  <cp:revision>12</cp:revision>
  <cp:lastPrinted>2016-10-24T07:10:00Z</cp:lastPrinted>
  <dcterms:created xsi:type="dcterms:W3CDTF">2022-05-20T02:37:00Z</dcterms:created>
  <dcterms:modified xsi:type="dcterms:W3CDTF">2022-06-22T10:32:00Z</dcterms:modified>
</cp:coreProperties>
</file>